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highlight w:val="none"/>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w:t>
      </w:r>
      <w:r>
        <w:rPr>
          <w:rFonts w:hint="eastAsia" w:ascii="Arial" w:hAnsi="Arial" w:cs="Arial"/>
          <w:b/>
          <w:bCs/>
          <w:snapToGrid w:val="0"/>
          <w:sz w:val="28"/>
          <w:szCs w:val="28"/>
          <w:lang w:val="en-US" w:eastAsia="zh-CN"/>
        </w:rPr>
        <w:t xml:space="preserve">20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hint="eastAsia" w:ascii="Arial" w:hAnsi="Arial" w:cs="Arial"/>
          <w:b/>
          <w:bCs/>
          <w:snapToGrid w:val="0"/>
          <w:sz w:val="28"/>
          <w:szCs w:val="28"/>
          <w:lang w:val="en-US" w:eastAsia="zh-CN"/>
        </w:rPr>
        <w:t xml:space="preserve">        </w:t>
      </w:r>
      <w:r>
        <w:rPr>
          <w:rFonts w:hint="eastAsia" w:ascii="Arial" w:hAnsi="Arial" w:cs="Arial"/>
          <w:b/>
          <w:bCs/>
          <w:snapToGrid w:val="0"/>
          <w:sz w:val="28"/>
          <w:szCs w:val="28"/>
          <w:highlight w:val="none"/>
          <w:lang w:val="en-GB"/>
        </w:rPr>
        <w:t xml:space="preserve"> </w:t>
      </w:r>
      <w:r>
        <w:rPr>
          <w:rFonts w:ascii="Arial" w:hAnsi="Arial" w:cs="Arial"/>
          <w:b/>
          <w:bCs/>
          <w:snapToGrid w:val="0"/>
          <w:sz w:val="28"/>
          <w:szCs w:val="28"/>
          <w:highlight w:val="none"/>
        </w:rPr>
        <w:t>R2-</w:t>
      </w:r>
      <w:r>
        <w:rPr>
          <w:rFonts w:hint="eastAsia" w:ascii="Arial" w:hAnsi="Arial" w:cs="Arial"/>
          <w:b/>
          <w:bCs/>
          <w:snapToGrid w:val="0"/>
          <w:sz w:val="28"/>
          <w:szCs w:val="28"/>
          <w:highlight w:val="none"/>
        </w:rPr>
        <w:t>22</w:t>
      </w:r>
      <w:r>
        <w:rPr>
          <w:rFonts w:hint="eastAsia" w:ascii="Arial" w:hAnsi="Arial" w:cs="Arial"/>
          <w:b/>
          <w:bCs/>
          <w:snapToGrid w:val="0"/>
          <w:sz w:val="28"/>
          <w:szCs w:val="28"/>
          <w:highlight w:val="none"/>
          <w:lang w:val="en-US" w:eastAsia="zh-CN"/>
        </w:rPr>
        <w:t>12699</w:t>
      </w:r>
    </w:p>
    <w:p>
      <w:pPr>
        <w:overflowPunct w:val="0"/>
        <w:autoSpaceDE w:val="0"/>
        <w:autoSpaceDN w:val="0"/>
        <w:snapToGrid w:val="0"/>
        <w:spacing w:line="240" w:lineRule="auto"/>
        <w:textAlignment w:val="baseline"/>
        <w:outlineLvl w:val="0"/>
        <w:rPr>
          <w:b/>
          <w:sz w:val="24"/>
        </w:rPr>
      </w:pPr>
      <w:r>
        <w:rPr>
          <w:rFonts w:hint="eastAsia" w:ascii="Arial" w:hAnsi="Arial" w:cs="Arial"/>
          <w:b/>
          <w:bCs/>
          <w:sz w:val="28"/>
          <w:szCs w:val="28"/>
          <w:lang w:val="en-US" w:eastAsia="zh-CN"/>
        </w:rPr>
        <w:t>Toulouse, France,November</w:t>
      </w:r>
      <w:r>
        <w:rPr>
          <w:rFonts w:hint="eastAsia" w:ascii="Arial" w:hAnsi="Arial" w:cs="Arial"/>
          <w:b/>
          <w:bCs/>
          <w:sz w:val="28"/>
          <w:szCs w:val="28"/>
          <w:lang w:val="en-GB"/>
        </w:rPr>
        <w:t>, 202</w:t>
      </w:r>
      <w:r>
        <w:rPr>
          <w:rFonts w:hint="eastAsia" w:ascii="Arial" w:hAnsi="Arial" w:cs="Arial"/>
          <w:b/>
          <w:bCs/>
          <w:sz w:val="28"/>
          <w:szCs w:val="28"/>
        </w:rPr>
        <w:t>2</w:t>
      </w:r>
      <w:r>
        <w:rPr>
          <w:rFonts w:ascii="Arial" w:hAnsi="Arial" w:cs="Arial"/>
          <w:b/>
          <w:bCs/>
          <w:sz w:val="28"/>
          <w:szCs w:val="28"/>
          <w:lang w:val="en-GB"/>
        </w:rPr>
        <w:tab/>
      </w:r>
      <w:r>
        <w:rPr>
          <w:rFonts w:ascii="Arial" w:hAnsi="Arial" w:cs="Arial"/>
          <w:b/>
          <w:bCs/>
          <w:sz w:val="28"/>
          <w:szCs w:val="28"/>
          <w:lang w:val="en-GB"/>
        </w:rPr>
        <w:tab/>
      </w:r>
      <w:r>
        <w:rPr>
          <w:rFonts w:ascii="Arial" w:hAnsi="Arial" w:cs="Arial"/>
          <w:b/>
          <w:bCs/>
          <w:sz w:val="28"/>
          <w:szCs w:val="28"/>
          <w:lang w:val="en-GB"/>
        </w:rPr>
        <w:t xml:space="preserve">      </w:t>
      </w:r>
      <w:r>
        <w:rPr>
          <w:rFonts w:ascii="Arial" w:hAnsi="Arial" w:cs="Arial"/>
          <w:b/>
          <w:bCs/>
          <w:color w:val="D9D9D9" w:themeColor="background1" w:themeShade="D9"/>
          <w:sz w:val="20"/>
          <w:szCs w:val="28"/>
          <w:lang w:val="en-GB"/>
        </w:rPr>
        <w:t xml:space="preserve">   </w:t>
      </w:r>
      <w:r>
        <w:rPr>
          <w:rFonts w:ascii="Arial" w:hAnsi="Arial" w:cs="Arial"/>
          <w:b/>
          <w:bCs/>
          <w:sz w:val="28"/>
          <w:szCs w:val="28"/>
          <w:lang w:val="en-GB"/>
        </w:rPr>
        <w:t xml:space="preserve"> </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textAlignment w:val="baseline"/>
        <w:outlineLvl w:val="0"/>
        <w:rPr>
          <w:rFonts w:hint="default" w:ascii="Arial" w:hAnsi="Arial" w:cs="Arial"/>
          <w:b/>
          <w:bCs/>
          <w:snapToGrid w:val="0"/>
          <w:sz w:val="28"/>
          <w:szCs w:val="28"/>
          <w:lang w:val="en-US"/>
        </w:rPr>
      </w:pPr>
      <w:r>
        <w:rPr>
          <w:rFonts w:ascii="Arial" w:hAnsi="Arial" w:cs="Arial"/>
          <w:b/>
          <w:bCs/>
          <w:snapToGrid w:val="0"/>
          <w:sz w:val="28"/>
          <w:szCs w:val="28"/>
        </w:rPr>
        <w:t xml:space="preserve">Title: </w:t>
      </w:r>
      <w:r>
        <w:rPr>
          <w:rFonts w:hint="eastAsia" w:ascii="Arial" w:hAnsi="Arial" w:cs="Arial"/>
          <w:b/>
          <w:bCs/>
          <w:snapToGrid w:val="0"/>
          <w:sz w:val="28"/>
          <w:szCs w:val="28"/>
        </w:rPr>
        <w:t xml:space="preserve"> </w:t>
      </w:r>
      <w:r>
        <w:rPr>
          <w:rFonts w:hint="eastAsia" w:ascii="Arial" w:hAnsi="Arial" w:cs="Arial"/>
          <w:b/>
          <w:bCs/>
          <w:snapToGrid w:val="0"/>
          <w:sz w:val="28"/>
          <w:szCs w:val="28"/>
          <w:lang w:val="en-US" w:eastAsia="zh-CN"/>
        </w:rPr>
        <w:t>Control plane issues in multi-path</w:t>
      </w:r>
    </w:p>
    <w:p>
      <w:pPr>
        <w:overflowPunct w:val="0"/>
        <w:autoSpaceDE w:val="0"/>
        <w:autoSpaceDN w:val="0"/>
        <w:snapToGrid w:val="0"/>
        <w:spacing w:line="240" w:lineRule="auto"/>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Agenda item</w:t>
      </w:r>
      <w:bookmarkStart w:id="0" w:name="Source"/>
      <w:bookmarkEnd w:id="0"/>
      <w:r>
        <w:rPr>
          <w:rFonts w:hint="eastAsia" w:ascii="Arial" w:hAnsi="Arial" w:cs="Arial"/>
          <w:b/>
          <w:bCs/>
          <w:snapToGrid w:val="0"/>
          <w:sz w:val="28"/>
          <w:szCs w:val="28"/>
          <w:lang w:eastAsia="zh-CN"/>
        </w:rPr>
        <w:t>：</w:t>
      </w:r>
      <w:r>
        <w:rPr>
          <w:rFonts w:hint="eastAsia" w:ascii="Arial" w:hAnsi="Arial" w:cs="Arial"/>
          <w:b/>
          <w:bCs/>
          <w:snapToGrid w:val="0"/>
          <w:sz w:val="28"/>
          <w:szCs w:val="28"/>
          <w:lang w:val="en-US" w:eastAsia="zh-CN"/>
        </w:rPr>
        <w:t xml:space="preserve"> 8.9.4</w:t>
      </w:r>
    </w:p>
    <w:p>
      <w:pPr>
        <w:overflowPunct w:val="0"/>
        <w:autoSpaceDE w:val="0"/>
        <w:autoSpaceDN w:val="0"/>
        <w:snapToGrid w:val="0"/>
        <w:spacing w:line="240" w:lineRule="auto"/>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rPr>
          <w:lang w:eastAsia="zh-CN"/>
        </w:rPr>
      </w:pPr>
      <w:bookmarkStart w:id="2" w:name="OLE_LINK57"/>
      <w:bookmarkStart w:id="3" w:name="OLE_LINK58"/>
      <w:r>
        <w:t>Introduction</w:t>
      </w:r>
      <w:bookmarkEnd w:id="2"/>
      <w:bookmarkEnd w:id="3"/>
    </w:p>
    <w:p>
      <w:pPr>
        <w:rPr>
          <w:rFonts w:hint="default"/>
          <w:sz w:val="20"/>
          <w:szCs w:val="20"/>
          <w:lang w:val="en-US"/>
        </w:rPr>
      </w:pPr>
      <w:bookmarkStart w:id="4" w:name="OLE_LINK71"/>
      <w:bookmarkStart w:id="5" w:name="OLE_LINK72"/>
      <w:r>
        <w:rPr>
          <w:rFonts w:hint="eastAsia"/>
          <w:sz w:val="20"/>
          <w:szCs w:val="20"/>
          <w:lang w:eastAsia="zh-CN"/>
        </w:rPr>
        <w:t>In last RAN2#119</w:t>
      </w:r>
      <w:r>
        <w:rPr>
          <w:rFonts w:hint="eastAsia"/>
          <w:sz w:val="20"/>
          <w:szCs w:val="20"/>
          <w:lang w:val="en-US" w:eastAsia="zh-CN"/>
        </w:rPr>
        <w:t>bis e-</w:t>
      </w:r>
      <w:r>
        <w:rPr>
          <w:rFonts w:hint="eastAsia"/>
          <w:sz w:val="20"/>
          <w:szCs w:val="20"/>
          <w:lang w:eastAsia="zh-CN"/>
        </w:rPr>
        <w:t xml:space="preserve">meeting, </w:t>
      </w:r>
      <w:r>
        <w:rPr>
          <w:rFonts w:hint="eastAsia"/>
          <w:sz w:val="20"/>
          <w:szCs w:val="20"/>
          <w:lang w:val="en-US" w:eastAsia="zh-CN"/>
        </w:rPr>
        <w:t xml:space="preserve">we have </w:t>
      </w:r>
      <w:r>
        <w:rPr>
          <w:rFonts w:hint="eastAsia"/>
          <w:sz w:val="20"/>
          <w:szCs w:val="20"/>
          <w:lang w:eastAsia="zh-CN"/>
        </w:rPr>
        <w:t xml:space="preserve">an </w:t>
      </w:r>
      <w:r>
        <w:rPr>
          <w:sz w:val="20"/>
          <w:szCs w:val="20"/>
          <w:lang w:eastAsia="zh-CN"/>
        </w:rPr>
        <w:t>extensively</w:t>
      </w:r>
      <w:r>
        <w:rPr>
          <w:rFonts w:hint="eastAsia"/>
          <w:sz w:val="20"/>
          <w:szCs w:val="20"/>
          <w:lang w:eastAsia="zh-CN"/>
        </w:rPr>
        <w:t xml:space="preserve"> discussion on </w:t>
      </w:r>
      <w:r>
        <w:rPr>
          <w:rFonts w:hint="eastAsia"/>
          <w:sz w:val="20"/>
          <w:szCs w:val="20"/>
          <w:lang w:val="en-US" w:eastAsia="zh-CN"/>
        </w:rPr>
        <w:t xml:space="preserve">the control plane issues for the two scenarios and </w:t>
      </w:r>
      <w:r>
        <w:rPr>
          <w:rFonts w:hint="eastAsia"/>
          <w:sz w:val="20"/>
          <w:szCs w:val="20"/>
          <w:lang w:eastAsia="zh-CN"/>
        </w:rPr>
        <w:t>RAN2 achieved</w:t>
      </w:r>
      <w:r>
        <w:rPr>
          <w:rFonts w:hint="eastAsia"/>
          <w:sz w:val="20"/>
          <w:szCs w:val="20"/>
          <w:lang w:val="en-US" w:eastAsia="zh-CN"/>
        </w:rPr>
        <w:t xml:space="preserve"> some progress </w:t>
      </w:r>
      <w:r>
        <w:rPr>
          <w:rFonts w:hint="eastAsia"/>
          <w:sz w:val="20"/>
          <w:szCs w:val="20"/>
          <w:lang w:eastAsia="zh-CN"/>
        </w:rPr>
        <w:t>as follow</w:t>
      </w:r>
      <w:r>
        <w:rPr>
          <w:rFonts w:hint="eastAsia"/>
          <w:sz w:val="20"/>
          <w:szCs w:val="20"/>
          <w:lang w:val="en-US" w:eastAsia="zh-CN"/>
        </w:rPr>
        <w:t>ing, and there are still some open issues for further study:</w:t>
      </w:r>
    </w:p>
    <w:tbl>
      <w:tblPr>
        <w:tblStyle w:val="61"/>
        <w:tblW w:w="0" w:type="auto"/>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54" w:type="dxa"/>
            <w:noWrap w:val="0"/>
            <w:vAlign w:val="top"/>
          </w:tcPr>
          <w:p>
            <w:pPr>
              <w:spacing w:line="240" w:lineRule="auto"/>
              <w:rPr>
                <w:rFonts w:hint="eastAsia"/>
                <w:sz w:val="20"/>
                <w:szCs w:val="20"/>
                <w:lang w:eastAsia="zh-CN"/>
              </w:rPr>
            </w:pPr>
            <w:r>
              <w:rPr>
                <w:rFonts w:hint="eastAsia"/>
                <w:sz w:val="20"/>
                <w:szCs w:val="20"/>
                <w:lang w:eastAsia="zh-CN"/>
              </w:rPr>
              <w:t>Proposal 1-1A (modified): The following cases are to be supported for Scenario 1.</w:t>
            </w:r>
          </w:p>
          <w:p>
            <w:pPr>
              <w:spacing w:line="240" w:lineRule="auto"/>
              <w:rPr>
                <w:rFonts w:hint="eastAsia"/>
                <w:sz w:val="20"/>
                <w:szCs w:val="20"/>
                <w:lang w:eastAsia="zh-CN"/>
              </w:rPr>
            </w:pPr>
            <w:r>
              <w:rPr>
                <w:rFonts w:hint="eastAsia"/>
                <w:sz w:val="20"/>
                <w:szCs w:val="20"/>
                <w:lang w:eastAsia="zh-CN"/>
              </w:rPr>
              <w:t>A.</w:t>
            </w:r>
            <w:r>
              <w:rPr>
                <w:rFonts w:hint="eastAsia"/>
                <w:sz w:val="20"/>
                <w:szCs w:val="20"/>
                <w:lang w:eastAsia="zh-CN"/>
              </w:rPr>
              <w:tab/>
            </w:r>
            <w:r>
              <w:rPr>
                <w:rFonts w:hint="eastAsia"/>
                <w:sz w:val="20"/>
                <w:szCs w:val="20"/>
                <w:lang w:eastAsia="zh-CN"/>
              </w:rPr>
              <w:t xml:space="preserve">The remote UE operating only on the direct path adds the indirect path under the same gNB; </w:t>
            </w:r>
          </w:p>
          <w:p>
            <w:pPr>
              <w:spacing w:line="240" w:lineRule="auto"/>
              <w:rPr>
                <w:rFonts w:hint="eastAsia"/>
                <w:sz w:val="20"/>
                <w:szCs w:val="20"/>
                <w:lang w:eastAsia="zh-CN"/>
              </w:rPr>
            </w:pPr>
            <w:r>
              <w:rPr>
                <w:rFonts w:hint="eastAsia"/>
                <w:sz w:val="20"/>
                <w:szCs w:val="20"/>
                <w:lang w:eastAsia="zh-CN"/>
              </w:rPr>
              <w:t>B.</w:t>
            </w:r>
            <w:r>
              <w:rPr>
                <w:rFonts w:hint="eastAsia"/>
                <w:sz w:val="20"/>
                <w:szCs w:val="20"/>
                <w:lang w:eastAsia="zh-CN"/>
              </w:rPr>
              <w:tab/>
            </w:r>
            <w:r>
              <w:rPr>
                <w:rFonts w:hint="eastAsia"/>
                <w:sz w:val="20"/>
                <w:szCs w:val="20"/>
                <w:lang w:eastAsia="zh-CN"/>
              </w:rPr>
              <w:t xml:space="preserve">The remote UE operating only on the indirect path adds the direct path under the same gNB; </w:t>
            </w:r>
          </w:p>
          <w:p>
            <w:pPr>
              <w:spacing w:line="240" w:lineRule="auto"/>
              <w:rPr>
                <w:rFonts w:hint="eastAsia"/>
                <w:sz w:val="20"/>
                <w:szCs w:val="20"/>
                <w:lang w:eastAsia="zh-CN"/>
              </w:rPr>
            </w:pPr>
            <w:r>
              <w:rPr>
                <w:rFonts w:hint="eastAsia"/>
                <w:sz w:val="20"/>
                <w:szCs w:val="20"/>
                <w:lang w:eastAsia="zh-CN"/>
              </w:rPr>
              <w:t>C.</w:t>
            </w:r>
            <w:r>
              <w:rPr>
                <w:rFonts w:hint="eastAsia"/>
                <w:sz w:val="20"/>
                <w:szCs w:val="20"/>
                <w:lang w:eastAsia="zh-CN"/>
              </w:rPr>
              <w:tab/>
            </w:r>
            <w:r>
              <w:rPr>
                <w:rFonts w:hint="eastAsia"/>
                <w:sz w:val="20"/>
                <w:szCs w:val="20"/>
                <w:lang w:eastAsia="zh-CN"/>
              </w:rPr>
              <w:t>The remote UE operating in multi-path releases the indirect path;</w:t>
            </w:r>
          </w:p>
          <w:p>
            <w:pPr>
              <w:spacing w:line="240" w:lineRule="auto"/>
              <w:rPr>
                <w:rFonts w:hint="eastAsia"/>
                <w:sz w:val="20"/>
                <w:szCs w:val="20"/>
                <w:lang w:eastAsia="zh-CN"/>
              </w:rPr>
            </w:pPr>
            <w:r>
              <w:rPr>
                <w:rFonts w:hint="eastAsia"/>
                <w:sz w:val="20"/>
                <w:szCs w:val="20"/>
                <w:lang w:eastAsia="zh-CN"/>
              </w:rPr>
              <w:t>D.</w:t>
            </w:r>
            <w:r>
              <w:rPr>
                <w:rFonts w:hint="eastAsia"/>
                <w:sz w:val="20"/>
                <w:szCs w:val="20"/>
                <w:lang w:eastAsia="zh-CN"/>
              </w:rPr>
              <w:tab/>
            </w:r>
            <w:r>
              <w:rPr>
                <w:rFonts w:hint="eastAsia"/>
                <w:sz w:val="20"/>
                <w:szCs w:val="20"/>
                <w:lang w:eastAsia="zh-CN"/>
              </w:rPr>
              <w:t>The remote UE operating in multi-path releases the direct path;</w:t>
            </w:r>
          </w:p>
          <w:p>
            <w:pPr>
              <w:spacing w:line="240" w:lineRule="auto"/>
            </w:pPr>
            <w:r>
              <w:rPr>
                <w:rFonts w:hint="eastAsia"/>
                <w:sz w:val="20"/>
                <w:szCs w:val="20"/>
                <w:lang w:eastAsia="zh-CN"/>
              </w:rPr>
              <w:t>G.</w:t>
            </w:r>
            <w:r>
              <w:rPr>
                <w:rFonts w:hint="eastAsia"/>
                <w:sz w:val="20"/>
                <w:szCs w:val="20"/>
                <w:lang w:eastAsia="zh-CN"/>
              </w:rPr>
              <w:tab/>
            </w:r>
            <w:r>
              <w:rPr>
                <w:rFonts w:hint="eastAsia"/>
                <w:sz w:val="20"/>
                <w:szCs w:val="20"/>
                <w:lang w:eastAsia="zh-CN"/>
              </w:rPr>
              <w:t>The remote UE operating in multi-path changes to a new relay UE for the indirect path while keeping the direct path under the same gNB.  FFS if this case would be supported via separate release-and-add (A+C in separate reconfigurations) or a single switch procedure (e.g. similar to i2i service continuity).</w:t>
            </w:r>
          </w:p>
          <w:p>
            <w:pPr>
              <w:spacing w:line="240" w:lineRule="auto"/>
              <w:rPr>
                <w:rFonts w:hint="eastAsia"/>
                <w:sz w:val="20"/>
                <w:szCs w:val="20"/>
                <w:lang w:eastAsia="zh-CN"/>
              </w:rPr>
            </w:pPr>
            <w:r>
              <w:rPr>
                <w:rFonts w:hint="eastAsia"/>
                <w:sz w:val="20"/>
                <w:szCs w:val="20"/>
                <w:lang w:eastAsia="zh-CN"/>
              </w:rPr>
              <w:t>Proposal 1-1B (modified): The following case is to be not supported for Scenario 1 as a group mobility scenario.</w:t>
            </w:r>
          </w:p>
          <w:p>
            <w:pPr>
              <w:spacing w:line="240" w:lineRule="auto"/>
              <w:rPr>
                <w:rFonts w:hint="eastAsia"/>
                <w:sz w:val="20"/>
                <w:szCs w:val="20"/>
                <w:lang w:eastAsia="zh-CN"/>
              </w:rPr>
            </w:pPr>
            <w:r>
              <w:rPr>
                <w:rFonts w:hint="eastAsia"/>
                <w:sz w:val="20"/>
                <w:szCs w:val="20"/>
                <w:lang w:eastAsia="zh-CN"/>
              </w:rPr>
              <w:t>The remote UE configured with multi-path keeps the serving relay UE for the indirect path and the serving cell of the remote UE for the direct path while the serving relay UE changes the serving cell of the relay UE under the same gNB;</w:t>
            </w:r>
          </w:p>
          <w:p>
            <w:pPr>
              <w:spacing w:line="240" w:lineRule="auto"/>
              <w:rPr>
                <w:rFonts w:hint="eastAsia"/>
                <w:sz w:val="20"/>
                <w:szCs w:val="20"/>
                <w:lang w:eastAsia="zh-CN"/>
              </w:rPr>
            </w:pPr>
            <w:r>
              <w:rPr>
                <w:rFonts w:hint="eastAsia"/>
                <w:sz w:val="20"/>
                <w:szCs w:val="20"/>
                <w:lang w:eastAsia="zh-CN"/>
              </w:rPr>
              <w:t>The following case can be supported via separate release-and-add for scenario 1 (B+D in separate reconfigurations):</w:t>
            </w:r>
          </w:p>
          <w:p>
            <w:pPr>
              <w:spacing w:line="240" w:lineRule="auto"/>
            </w:pPr>
            <w:r>
              <w:rPr>
                <w:rFonts w:hint="eastAsia"/>
                <w:sz w:val="20"/>
                <w:szCs w:val="20"/>
                <w:lang w:eastAsia="zh-CN"/>
              </w:rPr>
              <w:t>E.</w:t>
            </w:r>
            <w:r>
              <w:rPr>
                <w:rFonts w:hint="eastAsia"/>
                <w:sz w:val="20"/>
                <w:szCs w:val="20"/>
                <w:lang w:eastAsia="zh-CN"/>
              </w:rPr>
              <w:tab/>
            </w:r>
            <w:r>
              <w:rPr>
                <w:rFonts w:hint="eastAsia"/>
                <w:sz w:val="20"/>
                <w:szCs w:val="20"/>
                <w:lang w:eastAsia="zh-CN"/>
              </w:rPr>
              <w:t xml:space="preserve">The remote UE operating in multi-path changes the direct path to a </w:t>
            </w:r>
            <w:r>
              <w:t>different cell of the same gNB while using the serving relay UE for the indirect path under the same gNB.</w:t>
            </w:r>
          </w:p>
          <w:p>
            <w:pPr>
              <w:spacing w:line="240" w:lineRule="auto"/>
              <w:rPr>
                <w:rFonts w:hint="eastAsia"/>
                <w:sz w:val="20"/>
                <w:szCs w:val="20"/>
                <w:lang w:eastAsia="zh-CN"/>
              </w:rPr>
            </w:pPr>
            <w:r>
              <w:rPr>
                <w:rFonts w:hint="eastAsia"/>
                <w:sz w:val="20"/>
                <w:szCs w:val="20"/>
                <w:lang w:eastAsia="zh-CN"/>
              </w:rPr>
              <w:t>FFS if a single procedure for this case would be supported.</w:t>
            </w:r>
          </w:p>
          <w:p>
            <w:pPr>
              <w:spacing w:line="240" w:lineRule="auto"/>
              <w:rPr>
                <w:rFonts w:hint="eastAsia"/>
                <w:sz w:val="20"/>
                <w:szCs w:val="20"/>
                <w:lang w:eastAsia="zh-CN"/>
              </w:rPr>
            </w:pPr>
            <w:r>
              <w:rPr>
                <w:rFonts w:hint="eastAsia"/>
                <w:sz w:val="20"/>
                <w:szCs w:val="20"/>
                <w:lang w:eastAsia="zh-CN"/>
              </w:rPr>
              <w:t>Proposal 1-2A: The following cases are proposed to be supported for Scenario 2.</w:t>
            </w:r>
          </w:p>
          <w:p>
            <w:pPr>
              <w:spacing w:line="240" w:lineRule="auto"/>
              <w:rPr>
                <w:rFonts w:hint="eastAsia"/>
                <w:sz w:val="20"/>
                <w:szCs w:val="20"/>
                <w:lang w:eastAsia="zh-CN"/>
              </w:rPr>
            </w:pPr>
            <w:r>
              <w:rPr>
                <w:rFonts w:hint="eastAsia"/>
                <w:sz w:val="20"/>
                <w:szCs w:val="20"/>
                <w:lang w:eastAsia="zh-CN"/>
              </w:rPr>
              <w:t>A.</w:t>
            </w:r>
            <w:r>
              <w:rPr>
                <w:rFonts w:hint="eastAsia"/>
                <w:sz w:val="20"/>
                <w:szCs w:val="20"/>
                <w:lang w:eastAsia="zh-CN"/>
              </w:rPr>
              <w:tab/>
            </w:r>
            <w:r>
              <w:rPr>
                <w:rFonts w:hint="eastAsia"/>
                <w:sz w:val="20"/>
                <w:szCs w:val="20"/>
                <w:lang w:eastAsia="zh-CN"/>
              </w:rPr>
              <w:t xml:space="preserve">The remote UE configured only on the direct path adds the indirect path under the same gNB; </w:t>
            </w:r>
          </w:p>
          <w:p>
            <w:pPr>
              <w:spacing w:line="240" w:lineRule="auto"/>
              <w:rPr>
                <w:rFonts w:hint="eastAsia"/>
                <w:sz w:val="20"/>
                <w:szCs w:val="20"/>
                <w:lang w:eastAsia="zh-CN"/>
              </w:rPr>
            </w:pPr>
            <w:r>
              <w:rPr>
                <w:rFonts w:hint="eastAsia"/>
                <w:sz w:val="20"/>
                <w:szCs w:val="20"/>
                <w:lang w:eastAsia="zh-CN"/>
              </w:rPr>
              <w:t>C.</w:t>
            </w:r>
            <w:r>
              <w:rPr>
                <w:rFonts w:hint="eastAsia"/>
                <w:sz w:val="20"/>
                <w:szCs w:val="20"/>
                <w:lang w:eastAsia="zh-CN"/>
              </w:rPr>
              <w:tab/>
            </w:r>
            <w:r>
              <w:rPr>
                <w:rFonts w:hint="eastAsia"/>
                <w:sz w:val="20"/>
                <w:szCs w:val="20"/>
                <w:lang w:eastAsia="zh-CN"/>
              </w:rPr>
              <w:t>The remote UE configured with multi-path releases the indirect path;</w:t>
            </w:r>
          </w:p>
          <w:p>
            <w:pPr>
              <w:spacing w:line="240" w:lineRule="auto"/>
              <w:rPr>
                <w:rFonts w:hint="eastAsia"/>
                <w:sz w:val="20"/>
                <w:szCs w:val="20"/>
                <w:lang w:eastAsia="zh-CN"/>
              </w:rPr>
            </w:pPr>
            <w:r>
              <w:rPr>
                <w:rFonts w:hint="eastAsia"/>
                <w:sz w:val="20"/>
                <w:szCs w:val="20"/>
                <w:lang w:eastAsia="zh-CN"/>
              </w:rPr>
              <w:t>Proposal 1-2B: The following case is proposed to be not supported for Scenario 2.</w:t>
            </w:r>
          </w:p>
          <w:p>
            <w:pPr>
              <w:spacing w:line="240" w:lineRule="auto"/>
              <w:rPr>
                <w:rFonts w:hint="eastAsia"/>
                <w:sz w:val="20"/>
                <w:szCs w:val="20"/>
                <w:lang w:eastAsia="zh-CN"/>
              </w:rPr>
            </w:pPr>
            <w:r>
              <w:rPr>
                <w:rFonts w:hint="eastAsia"/>
                <w:sz w:val="20"/>
                <w:szCs w:val="20"/>
                <w:lang w:eastAsia="zh-CN"/>
              </w:rPr>
              <w:t>F.</w:t>
            </w:r>
            <w:r>
              <w:rPr>
                <w:rFonts w:hint="eastAsia"/>
                <w:sz w:val="20"/>
                <w:szCs w:val="20"/>
                <w:lang w:eastAsia="zh-CN"/>
              </w:rPr>
              <w:tab/>
            </w:r>
            <w:r>
              <w:rPr>
                <w:rFonts w:hint="eastAsia"/>
                <w:sz w:val="20"/>
                <w:szCs w:val="20"/>
                <w:lang w:eastAsia="zh-CN"/>
              </w:rPr>
              <w:t>The remote UE configured with multi-path keeps the serving relay UE for the indirect path and the serving cell of the remote UE for the direct path while the serving relay UE changes the serving cell of the relay UE under the same gNB;</w:t>
            </w:r>
          </w:p>
          <w:p>
            <w:pPr>
              <w:spacing w:line="240" w:lineRule="auto"/>
              <w:rPr>
                <w:rFonts w:hint="eastAsia"/>
                <w:sz w:val="20"/>
                <w:szCs w:val="20"/>
                <w:lang w:eastAsia="zh-CN"/>
              </w:rPr>
            </w:pPr>
            <w:r>
              <w:rPr>
                <w:rFonts w:hint="eastAsia"/>
                <w:sz w:val="20"/>
                <w:szCs w:val="20"/>
                <w:lang w:eastAsia="zh-CN"/>
              </w:rPr>
              <w:t>Proposal 1-2C: Whether to support the following case can be further discussed for Scenario 2.</w:t>
            </w:r>
          </w:p>
          <w:p>
            <w:pPr>
              <w:spacing w:line="240" w:lineRule="auto"/>
              <w:rPr>
                <w:rFonts w:hint="eastAsia"/>
                <w:sz w:val="20"/>
                <w:szCs w:val="20"/>
                <w:lang w:eastAsia="zh-CN"/>
              </w:rPr>
            </w:pPr>
            <w:r>
              <w:rPr>
                <w:rFonts w:hint="eastAsia"/>
                <w:sz w:val="20"/>
                <w:szCs w:val="20"/>
                <w:lang w:eastAsia="zh-CN"/>
              </w:rPr>
              <w:t>B.</w:t>
            </w:r>
            <w:r>
              <w:rPr>
                <w:rFonts w:hint="eastAsia"/>
                <w:sz w:val="20"/>
                <w:szCs w:val="20"/>
                <w:lang w:eastAsia="zh-CN"/>
              </w:rPr>
              <w:tab/>
            </w:r>
            <w:r>
              <w:rPr>
                <w:rFonts w:hint="eastAsia"/>
                <w:sz w:val="20"/>
                <w:szCs w:val="20"/>
                <w:lang w:eastAsia="zh-CN"/>
              </w:rPr>
              <w:t xml:space="preserve">The remote UE configured only on the indirect path adds the direct path under the same gNB; </w:t>
            </w:r>
          </w:p>
          <w:p>
            <w:pPr>
              <w:spacing w:line="240" w:lineRule="auto"/>
              <w:rPr>
                <w:rFonts w:hint="eastAsia"/>
                <w:sz w:val="20"/>
                <w:szCs w:val="20"/>
                <w:lang w:eastAsia="zh-CN"/>
              </w:rPr>
            </w:pPr>
            <w:r>
              <w:rPr>
                <w:rFonts w:hint="eastAsia"/>
                <w:sz w:val="20"/>
                <w:szCs w:val="20"/>
                <w:lang w:eastAsia="zh-CN"/>
              </w:rPr>
              <w:t>D.</w:t>
            </w:r>
            <w:r>
              <w:rPr>
                <w:rFonts w:hint="eastAsia"/>
                <w:sz w:val="20"/>
                <w:szCs w:val="20"/>
                <w:lang w:eastAsia="zh-CN"/>
              </w:rPr>
              <w:tab/>
            </w:r>
            <w:r>
              <w:rPr>
                <w:rFonts w:hint="eastAsia"/>
                <w:sz w:val="20"/>
                <w:szCs w:val="20"/>
                <w:lang w:eastAsia="zh-CN"/>
              </w:rPr>
              <w:t>The remote UE configured with multi-path releases the direct path;</w:t>
            </w:r>
          </w:p>
          <w:p>
            <w:pPr>
              <w:spacing w:line="240" w:lineRule="auto"/>
              <w:rPr>
                <w:rFonts w:hint="eastAsia"/>
                <w:sz w:val="20"/>
                <w:szCs w:val="20"/>
                <w:lang w:eastAsia="zh-CN"/>
              </w:rPr>
            </w:pPr>
            <w:r>
              <w:rPr>
                <w:rFonts w:hint="eastAsia"/>
                <w:sz w:val="20"/>
                <w:szCs w:val="20"/>
                <w:lang w:eastAsia="zh-CN"/>
              </w:rPr>
              <w:t>E.</w:t>
            </w:r>
            <w:r>
              <w:rPr>
                <w:rFonts w:hint="eastAsia"/>
                <w:sz w:val="20"/>
                <w:szCs w:val="20"/>
                <w:lang w:eastAsia="zh-CN"/>
              </w:rPr>
              <w:tab/>
            </w:r>
            <w:r>
              <w:rPr>
                <w:rFonts w:hint="eastAsia"/>
                <w:sz w:val="20"/>
                <w:szCs w:val="20"/>
                <w:lang w:eastAsia="zh-CN"/>
              </w:rPr>
              <w:t>The remote UE configured with multi-path changes the serving cell of the remote UE for the direct path while keeping the serving relay UE for the indirect path under the same gNB;</w:t>
            </w:r>
          </w:p>
          <w:p>
            <w:pPr>
              <w:spacing w:line="240" w:lineRule="auto"/>
              <w:rPr>
                <w:rFonts w:hint="eastAsia"/>
                <w:sz w:val="20"/>
                <w:szCs w:val="20"/>
                <w:lang w:eastAsia="zh-CN"/>
              </w:rPr>
            </w:pPr>
            <w:r>
              <w:rPr>
                <w:rFonts w:hint="eastAsia"/>
                <w:sz w:val="20"/>
                <w:szCs w:val="20"/>
                <w:lang w:eastAsia="zh-CN"/>
              </w:rPr>
              <w:t>G.</w:t>
            </w:r>
            <w:r>
              <w:rPr>
                <w:rFonts w:hint="eastAsia"/>
                <w:sz w:val="20"/>
                <w:szCs w:val="20"/>
                <w:lang w:eastAsia="zh-CN"/>
              </w:rPr>
              <w:tab/>
            </w:r>
            <w:r>
              <w:rPr>
                <w:rFonts w:hint="eastAsia"/>
                <w:sz w:val="20"/>
                <w:szCs w:val="20"/>
                <w:lang w:eastAsia="zh-CN"/>
              </w:rPr>
              <w:t>The remote UE configured with multi-path changes to a new relay UE for the indirect path while keeping the direct path under the same gNB.</w:t>
            </w:r>
          </w:p>
          <w:p>
            <w:pPr>
              <w:spacing w:line="240" w:lineRule="auto"/>
              <w:rPr>
                <w:rFonts w:hint="eastAsia"/>
                <w:sz w:val="20"/>
                <w:szCs w:val="20"/>
                <w:lang w:eastAsia="zh-CN"/>
              </w:rPr>
            </w:pPr>
            <w:r>
              <w:rPr>
                <w:rFonts w:hint="eastAsia"/>
                <w:sz w:val="20"/>
                <w:szCs w:val="20"/>
                <w:lang w:eastAsia="zh-CN"/>
              </w:rPr>
              <w:t>For scenario 1, SRB1 and SRB2 can be configured on either the direct or the indirect path, or on both at least with duplication.  FFS if they can be configured on different paths from one another.</w:t>
            </w:r>
          </w:p>
          <w:p>
            <w:pPr>
              <w:spacing w:line="240" w:lineRule="auto"/>
              <w:rPr>
                <w:bCs/>
                <w:sz w:val="20"/>
                <w:szCs w:val="20"/>
              </w:rPr>
            </w:pPr>
            <w:r>
              <w:rPr>
                <w:rFonts w:hint="eastAsia"/>
                <w:sz w:val="20"/>
                <w:szCs w:val="20"/>
                <w:lang w:eastAsia="zh-CN"/>
              </w:rPr>
              <w:t>For scenario 2, SRB1 and SRB2 can be configured at least on the direct path.  FFS if there are restrictions on the configuration and if they can be configured on both paths.</w:t>
            </w:r>
          </w:p>
        </w:tc>
      </w:tr>
    </w:tbl>
    <w:p>
      <w:pPr>
        <w:rPr>
          <w:rFonts w:hint="eastAsia" w:eastAsia="等线" w:cs="Arial"/>
          <w:sz w:val="20"/>
          <w:szCs w:val="20"/>
          <w:lang w:val="en-US" w:eastAsia="zh-CN"/>
        </w:rPr>
      </w:pPr>
      <w:r>
        <w:rPr>
          <w:rFonts w:hint="eastAsia"/>
          <w:sz w:val="20"/>
          <w:szCs w:val="20"/>
          <w:lang w:val="en-US" w:eastAsia="zh-CN"/>
        </w:rPr>
        <w:t xml:space="preserve">In this contribution, we will share our understanding for those open issues and further discuss the control plane procedure.  </w:t>
      </w:r>
    </w:p>
    <w:p>
      <w:pPr>
        <w:pStyle w:val="2"/>
        <w:rPr>
          <w:lang w:val="en-US" w:eastAsia="zh-CN"/>
        </w:rPr>
      </w:pPr>
      <w:r>
        <w:rPr>
          <w:rFonts w:hint="eastAsia"/>
          <w:lang w:val="en-US" w:eastAsia="zh-CN"/>
        </w:rPr>
        <w:t>Discussion</w:t>
      </w:r>
    </w:p>
    <w:p>
      <w:pPr>
        <w:pStyle w:val="3"/>
        <w:bidi w:val="0"/>
        <w:rPr>
          <w:rFonts w:hint="default"/>
          <w:lang w:val="en-US" w:eastAsia="zh-CN"/>
        </w:rPr>
      </w:pPr>
      <w:r>
        <w:rPr>
          <w:rFonts w:hint="eastAsia"/>
          <w:lang w:val="en-US" w:eastAsia="zh-CN"/>
        </w:rPr>
        <w:t>Direct/indirect path adding procedure</w:t>
      </w:r>
    </w:p>
    <w:p>
      <w:pPr>
        <w:rPr>
          <w:rFonts w:hint="default"/>
          <w:sz w:val="20"/>
          <w:szCs w:val="20"/>
          <w:lang w:val="en-US" w:eastAsia="zh-CN"/>
        </w:rPr>
      </w:pPr>
      <w:r>
        <w:rPr>
          <w:rFonts w:hint="eastAsia"/>
          <w:sz w:val="20"/>
          <w:szCs w:val="20"/>
          <w:lang w:val="en-US" w:eastAsia="zh-CN"/>
        </w:rPr>
        <w:t xml:space="preserve">In last meeting some cases about direct and indirect path add/ release are agreed to supported in RAN2. </w:t>
      </w:r>
    </w:p>
    <w:p>
      <w:pPr>
        <w:rPr>
          <w:rFonts w:hint="eastAsia"/>
          <w:sz w:val="20"/>
          <w:szCs w:val="20"/>
          <w:lang w:val="en-US" w:eastAsia="zh-CN"/>
        </w:rPr>
      </w:pPr>
      <w:r>
        <w:rPr>
          <w:rFonts w:hint="eastAsia"/>
          <w:sz w:val="20"/>
          <w:szCs w:val="20"/>
          <w:lang w:val="en-US" w:eastAsia="zh-CN"/>
        </w:rPr>
        <w:t xml:space="preserve">As in Fig.1, remote UE with direct path adds the indirect path for multi-path for scenario 1, </w:t>
      </w:r>
    </w:p>
    <w:p>
      <w:pPr>
        <w:rPr>
          <w:rFonts w:hint="eastAsia" w:eastAsiaTheme="minorEastAsia"/>
          <w:sz w:val="20"/>
          <w:szCs w:val="20"/>
          <w:lang w:eastAsia="zh-CN"/>
        </w:rPr>
      </w:pPr>
      <w:r>
        <w:rPr>
          <w:rFonts w:hint="eastAsia"/>
          <w:sz w:val="20"/>
          <w:szCs w:val="20"/>
          <w:lang w:val="en-US" w:eastAsia="zh-CN"/>
        </w:rPr>
        <w:t xml:space="preserve">Step 1: </w:t>
      </w:r>
      <w:r>
        <w:rPr>
          <w:sz w:val="20"/>
          <w:szCs w:val="20"/>
          <w:lang w:eastAsia="zh-CN"/>
        </w:rPr>
        <w:t>remote UE performs measurement report based on gNB’s measurement configuration. Similar to R17 L2 U2N relay, the measurement results can include the candidate relay UE’s source L2 ID, serving cell ID</w:t>
      </w:r>
      <w:r>
        <w:rPr>
          <w:rFonts w:hint="eastAsia" w:eastAsiaTheme="minorEastAsia"/>
          <w:sz w:val="20"/>
          <w:szCs w:val="20"/>
          <w:lang w:eastAsia="zh-CN"/>
        </w:rPr>
        <w:t>,</w:t>
      </w:r>
      <w:r>
        <w:rPr>
          <w:rFonts w:eastAsiaTheme="minorEastAsia"/>
          <w:sz w:val="20"/>
          <w:szCs w:val="20"/>
          <w:lang w:eastAsia="zh-CN"/>
        </w:rPr>
        <w:t xml:space="preserve"> and SD-RSRP</w:t>
      </w:r>
      <w:r>
        <w:rPr>
          <w:rFonts w:hint="eastAsia" w:eastAsiaTheme="minorEastAsia"/>
          <w:sz w:val="20"/>
          <w:szCs w:val="20"/>
          <w:lang w:eastAsia="zh-CN"/>
        </w:rPr>
        <w:t>.</w:t>
      </w:r>
    </w:p>
    <w:p>
      <w:pPr>
        <w:rPr>
          <w:rFonts w:hint="default" w:eastAsiaTheme="minorEastAsia"/>
          <w:sz w:val="20"/>
          <w:szCs w:val="20"/>
          <w:lang w:val="en-US" w:eastAsia="zh-CN"/>
        </w:rPr>
      </w:pPr>
      <w:r>
        <w:rPr>
          <w:rFonts w:hint="eastAsia"/>
          <w:sz w:val="20"/>
          <w:szCs w:val="20"/>
          <w:lang w:val="en-US" w:eastAsia="zh-CN"/>
        </w:rPr>
        <w:t>Step 2: gNB decides to add indirect path for the remote UE.</w:t>
      </w:r>
    </w:p>
    <w:p>
      <w:pPr>
        <w:rPr>
          <w:rFonts w:hint="default"/>
          <w:sz w:val="20"/>
          <w:szCs w:val="20"/>
          <w:lang w:val="en-US" w:eastAsia="zh-CN"/>
        </w:rPr>
      </w:pPr>
      <w:r>
        <w:rPr>
          <w:rFonts w:hint="eastAsia"/>
          <w:sz w:val="20"/>
          <w:szCs w:val="20"/>
          <w:lang w:val="en-US" w:eastAsia="zh-CN"/>
        </w:rPr>
        <w:t>Step 3:</w:t>
      </w:r>
      <w:r>
        <w:rPr>
          <w:sz w:val="20"/>
          <w:szCs w:val="20"/>
          <w:lang w:eastAsia="zh-CN"/>
        </w:rPr>
        <w:t xml:space="preserve"> gNB </w:t>
      </w:r>
      <w:r>
        <w:rPr>
          <w:rFonts w:hint="eastAsia"/>
          <w:sz w:val="20"/>
          <w:szCs w:val="20"/>
          <w:lang w:eastAsia="zh-CN"/>
        </w:rPr>
        <w:t>s</w:t>
      </w:r>
      <w:r>
        <w:rPr>
          <w:sz w:val="20"/>
          <w:szCs w:val="20"/>
          <w:lang w:eastAsia="zh-CN"/>
        </w:rPr>
        <w:t xml:space="preserve">ends the RRC Reconfiguration message to remote UE, which indicates the relay UE </w:t>
      </w:r>
      <w:r>
        <w:rPr>
          <w:rFonts w:hint="eastAsia"/>
          <w:sz w:val="20"/>
          <w:szCs w:val="20"/>
          <w:lang w:val="en-US" w:eastAsia="zh-CN"/>
        </w:rPr>
        <w:t>for indirect path</w:t>
      </w:r>
      <w:r>
        <w:rPr>
          <w:sz w:val="20"/>
          <w:szCs w:val="20"/>
          <w:lang w:eastAsia="zh-CN"/>
        </w:rPr>
        <w:t>, remote UE’s local ID, the association between E2E PDCP and PC5 Relay RLC channel</w:t>
      </w:r>
      <w:r>
        <w:rPr>
          <w:rFonts w:eastAsia="宋体"/>
          <w:sz w:val="20"/>
          <w:szCs w:val="20"/>
        </w:rPr>
        <w:t>, data duplication or split related configuration</w:t>
      </w:r>
      <w:r>
        <w:rPr>
          <w:rFonts w:hint="eastAsia" w:eastAsiaTheme="minorEastAsia"/>
          <w:sz w:val="20"/>
          <w:szCs w:val="20"/>
          <w:lang w:eastAsia="zh-CN"/>
        </w:rPr>
        <w:t>.</w:t>
      </w:r>
      <w:r>
        <w:rPr>
          <w:rFonts w:eastAsiaTheme="minorEastAsia"/>
          <w:sz w:val="20"/>
          <w:szCs w:val="20"/>
          <w:lang w:eastAsia="zh-CN"/>
        </w:rPr>
        <w:t xml:space="preserve"> </w:t>
      </w:r>
    </w:p>
    <w:p>
      <w:pPr>
        <w:rPr>
          <w:sz w:val="20"/>
          <w:szCs w:val="20"/>
          <w:lang w:eastAsia="zh-CN"/>
        </w:rPr>
      </w:pPr>
      <w:r>
        <w:rPr>
          <w:rFonts w:eastAsiaTheme="minorEastAsia"/>
          <w:sz w:val="20"/>
          <w:szCs w:val="20"/>
          <w:lang w:eastAsia="zh-CN"/>
        </w:rPr>
        <w:t xml:space="preserve">Step </w:t>
      </w:r>
      <w:r>
        <w:rPr>
          <w:rFonts w:hint="eastAsia"/>
          <w:sz w:val="20"/>
          <w:szCs w:val="20"/>
          <w:lang w:val="en-US" w:eastAsia="zh-CN"/>
        </w:rPr>
        <w:t>4</w:t>
      </w:r>
      <w:r>
        <w:rPr>
          <w:rFonts w:eastAsiaTheme="minorEastAsia"/>
          <w:sz w:val="20"/>
          <w:szCs w:val="20"/>
          <w:lang w:eastAsia="zh-CN"/>
        </w:rPr>
        <w:t xml:space="preserve">: gNB </w:t>
      </w:r>
      <w:r>
        <w:rPr>
          <w:rFonts w:hint="eastAsia" w:eastAsiaTheme="minorEastAsia"/>
          <w:sz w:val="20"/>
          <w:szCs w:val="20"/>
          <w:lang w:eastAsia="zh-CN"/>
        </w:rPr>
        <w:t>s</w:t>
      </w:r>
      <w:r>
        <w:rPr>
          <w:rFonts w:eastAsiaTheme="minorEastAsia"/>
          <w:sz w:val="20"/>
          <w:szCs w:val="20"/>
          <w:lang w:eastAsia="zh-CN"/>
        </w:rPr>
        <w:t>ends the</w:t>
      </w:r>
      <w:r>
        <w:rPr>
          <w:sz w:val="20"/>
          <w:szCs w:val="20"/>
          <w:lang w:eastAsia="zh-CN"/>
        </w:rPr>
        <w:t xml:space="preserve"> RRC Reconfiguration message to relay UE, </w:t>
      </w:r>
      <w:r>
        <w:rPr>
          <w:rFonts w:hint="eastAsia"/>
          <w:sz w:val="20"/>
          <w:szCs w:val="20"/>
          <w:lang w:eastAsia="zh-CN"/>
        </w:rPr>
        <w:t>w</w:t>
      </w:r>
      <w:r>
        <w:rPr>
          <w:sz w:val="20"/>
          <w:szCs w:val="20"/>
          <w:lang w:eastAsia="zh-CN"/>
        </w:rPr>
        <w:t xml:space="preserve">hich contains remote UE’s local ID and L2 ID, the bearer mapping from E2E RB(s) to PC5 Relay RLC channel(s) and to Uu Relay RLC channel(s), as well as the Uu and PC5 Relay RLC channel configurations for relaying, similar as in Rel-17. </w:t>
      </w:r>
    </w:p>
    <w:p>
      <w:pPr>
        <w:rPr>
          <w:rFonts w:hint="eastAsia"/>
          <w:sz w:val="20"/>
          <w:szCs w:val="20"/>
          <w:lang w:val="en-US" w:eastAsia="zh-CN"/>
        </w:rPr>
      </w:pPr>
      <w:r>
        <w:rPr>
          <w:rFonts w:hint="eastAsia"/>
          <w:sz w:val="20"/>
          <w:szCs w:val="20"/>
          <w:lang w:val="en-US" w:eastAsia="zh-CN"/>
        </w:rPr>
        <w:t>Step 5: Remote UE/relay UE establish PC5 link.</w:t>
      </w:r>
    </w:p>
    <w:p>
      <w:pPr>
        <w:rPr>
          <w:rFonts w:hint="default"/>
          <w:sz w:val="20"/>
          <w:szCs w:val="20"/>
          <w:lang w:val="en-US" w:eastAsia="zh-CN"/>
        </w:rPr>
      </w:pPr>
      <w:r>
        <w:rPr>
          <w:rFonts w:hint="eastAsia"/>
          <w:sz w:val="20"/>
          <w:szCs w:val="20"/>
          <w:lang w:val="en-US" w:eastAsia="zh-CN"/>
        </w:rPr>
        <w:t>Step 6/7: remote UE/relay UE sends the RRC Reconfiguration complete message to gNB.</w:t>
      </w:r>
    </w:p>
    <w:p>
      <w:pPr>
        <w:jc w:val="center"/>
        <w:rPr>
          <w:rFonts w:hint="default"/>
          <w:sz w:val="20"/>
          <w:szCs w:val="20"/>
          <w:lang w:val="en-US" w:eastAsia="zh-CN"/>
        </w:rPr>
      </w:pPr>
      <w:r>
        <w:rPr>
          <w:rFonts w:hint="default"/>
          <w:sz w:val="20"/>
          <w:szCs w:val="20"/>
          <w:lang w:val="en-US" w:eastAsia="zh-CN"/>
        </w:rPr>
        <w:object>
          <v:shape id="_x0000_i1025" o:spt="75" type="#_x0000_t75" style="height:253.45pt;width:371.0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jc w:val="center"/>
        <w:rPr>
          <w:rFonts w:hint="default"/>
          <w:b/>
          <w:bCs/>
          <w:sz w:val="20"/>
          <w:szCs w:val="20"/>
          <w:lang w:val="en-US" w:eastAsia="zh-CN"/>
        </w:rPr>
      </w:pPr>
      <w:r>
        <w:rPr>
          <w:rFonts w:hint="eastAsia"/>
          <w:b/>
          <w:bCs/>
          <w:sz w:val="20"/>
          <w:szCs w:val="20"/>
          <w:lang w:val="en-US" w:eastAsia="zh-CN"/>
        </w:rPr>
        <w:t>Fig.1 Remote UE adds indirect path for multi-path establishment</w:t>
      </w:r>
    </w:p>
    <w:p>
      <w:pPr>
        <w:jc w:val="both"/>
        <w:rPr>
          <w:rFonts w:hint="default"/>
          <w:b/>
          <w:bCs/>
          <w:sz w:val="20"/>
          <w:szCs w:val="20"/>
          <w:lang w:val="en-US" w:eastAsia="zh-CN"/>
        </w:rPr>
      </w:pPr>
      <w:r>
        <w:rPr>
          <w:rFonts w:hint="eastAsia"/>
          <w:b/>
          <w:bCs/>
          <w:sz w:val="20"/>
          <w:szCs w:val="20"/>
          <w:lang w:val="en-US" w:eastAsia="zh-CN"/>
        </w:rPr>
        <w:t>Proposal 1：It is proposed to agree the flowchart in Fig.1 as baseline for remote UE adds indirect path for multi-path establishment for scenario 1.</w:t>
      </w:r>
    </w:p>
    <w:p>
      <w:pPr>
        <w:rPr>
          <w:rFonts w:hint="eastAsia"/>
          <w:sz w:val="20"/>
          <w:szCs w:val="20"/>
          <w:lang w:val="en-US" w:eastAsia="zh-CN"/>
        </w:rPr>
      </w:pPr>
      <w:r>
        <w:rPr>
          <w:rFonts w:hint="eastAsia"/>
          <w:sz w:val="20"/>
          <w:szCs w:val="20"/>
          <w:lang w:val="en-US" w:eastAsia="zh-CN"/>
        </w:rPr>
        <w:t xml:space="preserve">As in Fig.2, remote UE with indirect path adds the direct path for multi-path for scenario 1, </w:t>
      </w:r>
    </w:p>
    <w:p>
      <w:pPr>
        <w:rPr>
          <w:sz w:val="20"/>
          <w:szCs w:val="20"/>
          <w:lang w:eastAsia="zh-CN"/>
        </w:rPr>
      </w:pPr>
      <w:r>
        <w:rPr>
          <w:sz w:val="20"/>
          <w:szCs w:val="20"/>
          <w:lang w:eastAsia="zh-CN"/>
        </w:rPr>
        <w:t>Step 1:</w:t>
      </w:r>
      <w:r>
        <w:rPr>
          <w:rFonts w:hint="eastAsia"/>
          <w:sz w:val="20"/>
          <w:szCs w:val="20"/>
          <w:lang w:val="en-US" w:eastAsia="zh-CN"/>
        </w:rPr>
        <w:t xml:space="preserve"> </w:t>
      </w:r>
      <w:r>
        <w:rPr>
          <w:sz w:val="20"/>
          <w:szCs w:val="20"/>
          <w:lang w:eastAsia="zh-CN"/>
        </w:rPr>
        <w:t>remote UE performs measurement report based on gNB’s measurement configuration.</w:t>
      </w:r>
    </w:p>
    <w:p>
      <w:pPr>
        <w:rPr>
          <w:rFonts w:eastAsiaTheme="minorEastAsia"/>
          <w:sz w:val="20"/>
          <w:szCs w:val="20"/>
          <w:lang w:eastAsia="zh-CN"/>
        </w:rPr>
      </w:pPr>
      <w:r>
        <w:rPr>
          <w:sz w:val="20"/>
          <w:szCs w:val="20"/>
          <w:lang w:eastAsia="zh-CN"/>
        </w:rPr>
        <w:t>Step 2</w:t>
      </w:r>
      <w:r>
        <w:rPr>
          <w:rFonts w:hint="eastAsia" w:eastAsiaTheme="minorEastAsia"/>
          <w:sz w:val="20"/>
          <w:szCs w:val="20"/>
          <w:lang w:eastAsia="zh-CN"/>
        </w:rPr>
        <w:t>:</w:t>
      </w:r>
      <w:r>
        <w:rPr>
          <w:rFonts w:eastAsiaTheme="minorEastAsia"/>
          <w:sz w:val="20"/>
          <w:szCs w:val="20"/>
          <w:lang w:eastAsia="zh-CN"/>
        </w:rPr>
        <w:t xml:space="preserve"> gNB decides to add direct path to the remote UE</w:t>
      </w:r>
      <w:r>
        <w:rPr>
          <w:rFonts w:hint="eastAsia" w:eastAsiaTheme="minorEastAsia"/>
          <w:sz w:val="20"/>
          <w:szCs w:val="20"/>
          <w:lang w:eastAsia="zh-CN"/>
        </w:rPr>
        <w:t>.</w:t>
      </w:r>
    </w:p>
    <w:p>
      <w:pPr>
        <w:rPr>
          <w:rFonts w:eastAsiaTheme="minorEastAsia"/>
          <w:sz w:val="20"/>
          <w:szCs w:val="20"/>
          <w:lang w:eastAsia="zh-CN"/>
        </w:rPr>
      </w:pPr>
      <w:r>
        <w:rPr>
          <w:rFonts w:eastAsiaTheme="minorEastAsia"/>
          <w:sz w:val="20"/>
          <w:szCs w:val="20"/>
          <w:lang w:eastAsia="zh-CN"/>
        </w:rPr>
        <w:t>Step 3</w:t>
      </w:r>
      <w:r>
        <w:rPr>
          <w:rFonts w:hint="eastAsia" w:eastAsiaTheme="minorEastAsia"/>
          <w:sz w:val="20"/>
          <w:szCs w:val="20"/>
          <w:lang w:eastAsia="zh-CN"/>
        </w:rPr>
        <w:t>:</w:t>
      </w:r>
      <w:r>
        <w:rPr>
          <w:rFonts w:eastAsiaTheme="minorEastAsia"/>
          <w:sz w:val="20"/>
          <w:szCs w:val="20"/>
          <w:lang w:eastAsia="zh-CN"/>
        </w:rPr>
        <w:t xml:space="preserve"> gNB </w:t>
      </w:r>
      <w:r>
        <w:rPr>
          <w:rFonts w:hint="eastAsia" w:eastAsiaTheme="minorEastAsia"/>
          <w:sz w:val="20"/>
          <w:szCs w:val="20"/>
          <w:lang w:eastAsia="zh-CN"/>
        </w:rPr>
        <w:t>s</w:t>
      </w:r>
      <w:r>
        <w:rPr>
          <w:rFonts w:eastAsiaTheme="minorEastAsia"/>
          <w:sz w:val="20"/>
          <w:szCs w:val="20"/>
          <w:lang w:eastAsia="zh-CN"/>
        </w:rPr>
        <w:t>ends the RRC Reconfiguration message to the remote UE</w:t>
      </w:r>
      <w:r>
        <w:rPr>
          <w:rFonts w:hint="eastAsia"/>
          <w:sz w:val="20"/>
          <w:szCs w:val="20"/>
          <w:lang w:val="en-US" w:eastAsia="zh-CN"/>
        </w:rPr>
        <w:t xml:space="preserve"> to </w:t>
      </w:r>
      <w:r>
        <w:rPr>
          <w:rFonts w:eastAsiaTheme="minorEastAsia"/>
          <w:sz w:val="20"/>
          <w:szCs w:val="20"/>
          <w:lang w:eastAsia="zh-CN"/>
        </w:rPr>
        <w:t xml:space="preserve">configure multi-path operation by adding Uu link. The RRC configuration message contains the configuration of Uu RLC </w:t>
      </w:r>
      <w:r>
        <w:rPr>
          <w:rFonts w:hint="eastAsia"/>
          <w:sz w:val="20"/>
          <w:szCs w:val="20"/>
          <w:lang w:val="en-US" w:eastAsia="zh-CN"/>
        </w:rPr>
        <w:t>channel</w:t>
      </w:r>
      <w:r>
        <w:rPr>
          <w:rFonts w:eastAsiaTheme="minorEastAsia"/>
          <w:sz w:val="20"/>
          <w:szCs w:val="20"/>
          <w:lang w:eastAsia="zh-CN"/>
        </w:rPr>
        <w:t xml:space="preserve">, the association between E2E PDCP and Uu RLC </w:t>
      </w:r>
      <w:r>
        <w:rPr>
          <w:rFonts w:hint="eastAsia"/>
          <w:sz w:val="20"/>
          <w:szCs w:val="20"/>
          <w:lang w:val="en-US" w:eastAsia="zh-CN"/>
        </w:rPr>
        <w:t>channel</w:t>
      </w:r>
      <w:r>
        <w:rPr>
          <w:rFonts w:hint="eastAsia" w:eastAsiaTheme="minorEastAsia"/>
          <w:sz w:val="20"/>
          <w:szCs w:val="20"/>
          <w:lang w:eastAsia="zh-CN"/>
        </w:rPr>
        <w:t>.</w:t>
      </w:r>
    </w:p>
    <w:p>
      <w:pPr>
        <w:rPr>
          <w:rFonts w:eastAsiaTheme="minorEastAsia"/>
          <w:sz w:val="20"/>
          <w:szCs w:val="20"/>
          <w:lang w:eastAsia="zh-CN"/>
        </w:rPr>
      </w:pPr>
      <w:r>
        <w:rPr>
          <w:rFonts w:eastAsiaTheme="minorEastAsia"/>
          <w:sz w:val="20"/>
          <w:szCs w:val="20"/>
          <w:lang w:eastAsia="zh-CN"/>
        </w:rPr>
        <w:t xml:space="preserve">Step </w:t>
      </w:r>
      <w:r>
        <w:rPr>
          <w:rFonts w:hint="eastAsia"/>
          <w:sz w:val="20"/>
          <w:szCs w:val="20"/>
          <w:lang w:val="en-US" w:eastAsia="zh-CN"/>
        </w:rPr>
        <w:t>4</w:t>
      </w:r>
      <w:r>
        <w:rPr>
          <w:rFonts w:hint="eastAsia" w:eastAsiaTheme="minorEastAsia"/>
          <w:sz w:val="20"/>
          <w:szCs w:val="20"/>
          <w:lang w:eastAsia="zh-CN"/>
        </w:rPr>
        <w:t>:</w:t>
      </w:r>
      <w:r>
        <w:rPr>
          <w:rFonts w:eastAsiaTheme="minorEastAsia"/>
          <w:sz w:val="20"/>
          <w:szCs w:val="20"/>
          <w:lang w:eastAsia="zh-CN"/>
        </w:rPr>
        <w:t xml:space="preserve"> remote UE</w:t>
      </w:r>
      <w:r>
        <w:rPr>
          <w:sz w:val="20"/>
          <w:szCs w:val="20"/>
        </w:rPr>
        <w:t xml:space="preserve"> </w:t>
      </w:r>
      <w:r>
        <w:rPr>
          <w:rFonts w:eastAsiaTheme="minorEastAsia"/>
          <w:sz w:val="20"/>
          <w:szCs w:val="20"/>
          <w:lang w:eastAsia="zh-CN"/>
        </w:rPr>
        <w:t xml:space="preserve">performs Random Access to the </w:t>
      </w:r>
      <w:r>
        <w:rPr>
          <w:rFonts w:hint="eastAsia"/>
          <w:sz w:val="20"/>
          <w:szCs w:val="20"/>
          <w:lang w:val="en-US" w:eastAsia="zh-CN"/>
        </w:rPr>
        <w:t>gNB</w:t>
      </w:r>
      <w:r>
        <w:rPr>
          <w:rFonts w:eastAsiaTheme="minorEastAsia"/>
          <w:sz w:val="20"/>
          <w:szCs w:val="20"/>
          <w:lang w:eastAsia="zh-CN"/>
        </w:rPr>
        <w:t>.</w:t>
      </w:r>
    </w:p>
    <w:p>
      <w:pPr>
        <w:rPr>
          <w:rFonts w:eastAsiaTheme="minorEastAsia"/>
          <w:sz w:val="20"/>
          <w:szCs w:val="20"/>
          <w:lang w:eastAsia="zh-CN"/>
        </w:rPr>
      </w:pPr>
      <w:r>
        <w:rPr>
          <w:rFonts w:eastAsiaTheme="minorEastAsia"/>
          <w:sz w:val="20"/>
          <w:szCs w:val="20"/>
          <w:lang w:eastAsia="zh-CN"/>
        </w:rPr>
        <w:t xml:space="preserve">Step </w:t>
      </w:r>
      <w:r>
        <w:rPr>
          <w:rFonts w:hint="eastAsia"/>
          <w:sz w:val="20"/>
          <w:szCs w:val="20"/>
          <w:lang w:val="en-US" w:eastAsia="zh-CN"/>
        </w:rPr>
        <w:t>5</w:t>
      </w:r>
      <w:r>
        <w:rPr>
          <w:rFonts w:hint="eastAsia" w:eastAsiaTheme="minorEastAsia"/>
          <w:sz w:val="20"/>
          <w:szCs w:val="20"/>
          <w:lang w:eastAsia="zh-CN"/>
        </w:rPr>
        <w:t>:</w:t>
      </w:r>
      <w:r>
        <w:rPr>
          <w:rFonts w:eastAsiaTheme="minorEastAsia"/>
          <w:sz w:val="20"/>
          <w:szCs w:val="20"/>
          <w:lang w:eastAsia="zh-CN"/>
        </w:rPr>
        <w:t xml:space="preserve"> remote UE sends the RRC Reconfiguration Complete message to the gNB</w:t>
      </w:r>
      <w:r>
        <w:rPr>
          <w:rFonts w:hint="eastAsia" w:eastAsiaTheme="minorEastAsia"/>
          <w:sz w:val="20"/>
          <w:szCs w:val="20"/>
          <w:lang w:eastAsia="zh-CN"/>
        </w:rPr>
        <w:t>.</w:t>
      </w:r>
      <w:r>
        <w:rPr>
          <w:rFonts w:eastAsiaTheme="minorEastAsia"/>
          <w:sz w:val="20"/>
          <w:szCs w:val="20"/>
          <w:lang w:eastAsia="zh-CN"/>
        </w:rPr>
        <w:t xml:space="preserve"> </w:t>
      </w:r>
    </w:p>
    <w:p>
      <w:pPr>
        <w:jc w:val="center"/>
        <w:rPr>
          <w:rFonts w:hint="default"/>
          <w:lang w:val="en-US" w:eastAsia="zh-CN"/>
        </w:rPr>
      </w:pPr>
      <w:r>
        <w:rPr>
          <w:rFonts w:hint="default"/>
          <w:lang w:val="en-US" w:eastAsia="zh-CN"/>
        </w:rPr>
        <w:object>
          <v:shape id="_x0000_i1026" o:spt="75" type="#_x0000_t75" style="height:182.25pt;width:374.1pt;" o:ole="t" filled="f" o:preferrelative="t" stroked="f" coordsize="21600,21600">
            <v:path/>
            <v:fill on="f" focussize="0,0"/>
            <v:stroke on="f"/>
            <v:imagedata r:id="rId12" o:title=""/>
            <o:lock v:ext="edit" aspectratio="f"/>
            <w10:wrap type="none"/>
            <w10:anchorlock/>
          </v:shape>
          <o:OLEObject Type="Embed" ProgID="Visio.Drawing.15" ShapeID="_x0000_i1026" DrawAspect="Content" ObjectID="_1468075726" r:id="rId11">
            <o:LockedField>false</o:LockedField>
          </o:OLEObject>
        </w:object>
      </w:r>
    </w:p>
    <w:p>
      <w:pPr>
        <w:jc w:val="center"/>
        <w:rPr>
          <w:rFonts w:hint="eastAsia"/>
          <w:b/>
          <w:bCs/>
          <w:sz w:val="20"/>
          <w:szCs w:val="20"/>
          <w:lang w:val="en-US" w:eastAsia="zh-CN"/>
        </w:rPr>
      </w:pPr>
      <w:r>
        <w:rPr>
          <w:rFonts w:hint="eastAsia"/>
          <w:b/>
          <w:bCs/>
          <w:sz w:val="20"/>
          <w:szCs w:val="20"/>
          <w:lang w:val="en-US" w:eastAsia="zh-CN"/>
        </w:rPr>
        <w:t>Fig.2 Remote UE adds direct path for multi-path establishment</w:t>
      </w:r>
    </w:p>
    <w:p>
      <w:pPr>
        <w:jc w:val="both"/>
        <w:rPr>
          <w:rFonts w:hint="eastAsia"/>
          <w:b/>
          <w:bCs/>
          <w:sz w:val="20"/>
          <w:szCs w:val="20"/>
          <w:lang w:val="en-US" w:eastAsia="zh-CN"/>
        </w:rPr>
      </w:pPr>
      <w:r>
        <w:rPr>
          <w:rFonts w:hint="eastAsia"/>
          <w:b/>
          <w:bCs/>
          <w:sz w:val="20"/>
          <w:szCs w:val="20"/>
          <w:lang w:val="en-US" w:eastAsia="zh-CN"/>
        </w:rPr>
        <w:t>Proposal 2：It is proposed to agree the flowchart in Fig.2 as baseline for remote UE adds direct path for multi-path establishment for scenario 1.</w:t>
      </w:r>
    </w:p>
    <w:p>
      <w:pPr>
        <w:jc w:val="both"/>
        <w:rPr>
          <w:rFonts w:hint="eastAsia"/>
          <w:sz w:val="20"/>
          <w:szCs w:val="20"/>
          <w:lang w:val="en-US" w:eastAsia="zh-CN"/>
        </w:rPr>
      </w:pPr>
      <w:r>
        <w:rPr>
          <w:rFonts w:hint="eastAsia"/>
          <w:sz w:val="20"/>
          <w:szCs w:val="20"/>
          <w:lang w:val="en-US" w:eastAsia="zh-CN"/>
        </w:rPr>
        <w:t>For scenario 2, the link between UE to UE are non-standard interface, the link establishment procedure is out of 3GPP scope. In addition, the multi-path establishment trigger event may be different from scenario 1, which is based on measurement report. In our understanding, for scenario 2, the multi-path establishment can be triggered by UE assistant information report or by gNB implementation, such as, measurement report similar as SL relay, UE buffer size status report for UE triggered multi-path establishment, and service/traffic type or some other pre-configuration for gNB implementation triggered multi-path establishment. Here, we suggest RAN2 to have further discussion on that.</w:t>
      </w:r>
    </w:p>
    <w:p>
      <w:pPr>
        <w:jc w:val="both"/>
        <w:rPr>
          <w:rFonts w:hint="default"/>
          <w:b/>
          <w:bCs/>
          <w:sz w:val="20"/>
          <w:szCs w:val="20"/>
          <w:lang w:val="en-US" w:eastAsia="zh-CN"/>
        </w:rPr>
      </w:pPr>
      <w:r>
        <w:rPr>
          <w:rFonts w:hint="eastAsia"/>
          <w:b/>
          <w:bCs/>
          <w:sz w:val="20"/>
          <w:szCs w:val="20"/>
          <w:lang w:val="en-US" w:eastAsia="zh-CN"/>
        </w:rPr>
        <w:t xml:space="preserve">Proposal 3: Ask RAN2 to discuss the trigger event for multi-path establishment in scenario 2.  </w:t>
      </w:r>
    </w:p>
    <w:p>
      <w:pPr>
        <w:rPr>
          <w:rFonts w:hint="default"/>
          <w:sz w:val="20"/>
          <w:szCs w:val="20"/>
          <w:lang w:val="en-US" w:eastAsia="zh-CN"/>
        </w:rPr>
      </w:pPr>
      <w:r>
        <w:rPr>
          <w:rFonts w:hint="eastAsia"/>
          <w:sz w:val="20"/>
          <w:szCs w:val="20"/>
          <w:lang w:val="en-US" w:eastAsia="zh-CN"/>
        </w:rPr>
        <w:t>As in Fig.3, remote UE with direct path adds the indirect path for multi-path for scenario 2,</w:t>
      </w:r>
    </w:p>
    <w:p>
      <w:pPr>
        <w:rPr>
          <w:rFonts w:hint="default" w:eastAsiaTheme="minorEastAsia"/>
          <w:sz w:val="20"/>
          <w:szCs w:val="20"/>
          <w:lang w:val="en-US" w:eastAsia="zh-CN"/>
        </w:rPr>
      </w:pPr>
      <w:r>
        <w:rPr>
          <w:rFonts w:hint="eastAsia"/>
          <w:sz w:val="20"/>
          <w:szCs w:val="20"/>
          <w:lang w:val="en-US" w:eastAsia="zh-CN"/>
        </w:rPr>
        <w:t>Step 1: remote UE reports trigger event relative information to gNB (FFS), or gNB triggered indirect path adding with gNB implementation. (FFS)</w:t>
      </w:r>
    </w:p>
    <w:p>
      <w:pPr>
        <w:rPr>
          <w:rFonts w:hint="default" w:eastAsiaTheme="minorEastAsia"/>
          <w:sz w:val="20"/>
          <w:szCs w:val="20"/>
          <w:lang w:val="en-US" w:eastAsia="zh-CN"/>
        </w:rPr>
      </w:pPr>
      <w:r>
        <w:rPr>
          <w:rFonts w:hint="eastAsia"/>
          <w:sz w:val="20"/>
          <w:szCs w:val="20"/>
          <w:lang w:val="en-US" w:eastAsia="zh-CN"/>
        </w:rPr>
        <w:t>Step 2: gNB decides to add indirect path for the remote UE.</w:t>
      </w:r>
    </w:p>
    <w:p>
      <w:pPr>
        <w:rPr>
          <w:rFonts w:hint="default"/>
          <w:sz w:val="20"/>
          <w:szCs w:val="20"/>
          <w:lang w:val="en-US" w:eastAsia="zh-CN"/>
        </w:rPr>
      </w:pPr>
      <w:r>
        <w:rPr>
          <w:rFonts w:hint="eastAsia"/>
          <w:sz w:val="20"/>
          <w:szCs w:val="20"/>
          <w:lang w:val="en-US" w:eastAsia="zh-CN"/>
        </w:rPr>
        <w:t>Step 3:</w:t>
      </w:r>
      <w:r>
        <w:rPr>
          <w:sz w:val="20"/>
          <w:szCs w:val="20"/>
          <w:lang w:eastAsia="zh-CN"/>
        </w:rPr>
        <w:t xml:space="preserve"> gNB </w:t>
      </w:r>
      <w:r>
        <w:rPr>
          <w:rFonts w:hint="eastAsia"/>
          <w:sz w:val="20"/>
          <w:szCs w:val="20"/>
          <w:lang w:eastAsia="zh-CN"/>
        </w:rPr>
        <w:t>s</w:t>
      </w:r>
      <w:r>
        <w:rPr>
          <w:sz w:val="20"/>
          <w:szCs w:val="20"/>
          <w:lang w:eastAsia="zh-CN"/>
        </w:rPr>
        <w:t xml:space="preserve">ends the RRC Reconfiguration message to remote UE, which indicates the relay UE </w:t>
      </w:r>
      <w:r>
        <w:rPr>
          <w:rFonts w:hint="eastAsia"/>
          <w:sz w:val="20"/>
          <w:szCs w:val="20"/>
          <w:lang w:val="en-US" w:eastAsia="zh-CN"/>
        </w:rPr>
        <w:t>for indirect path</w:t>
      </w:r>
      <w:r>
        <w:rPr>
          <w:sz w:val="20"/>
          <w:szCs w:val="20"/>
          <w:lang w:eastAsia="zh-CN"/>
        </w:rPr>
        <w:t xml:space="preserve">, the association between E2E PDCP and </w:t>
      </w:r>
      <w:r>
        <w:rPr>
          <w:rFonts w:hint="eastAsia"/>
          <w:sz w:val="20"/>
          <w:szCs w:val="20"/>
          <w:lang w:val="en-US" w:eastAsia="zh-CN"/>
        </w:rPr>
        <w:t xml:space="preserve">uu </w:t>
      </w:r>
      <w:r>
        <w:rPr>
          <w:sz w:val="20"/>
          <w:szCs w:val="20"/>
          <w:lang w:eastAsia="zh-CN"/>
        </w:rPr>
        <w:t>Relay RLC channel</w:t>
      </w:r>
      <w:r>
        <w:rPr>
          <w:rFonts w:eastAsia="宋体"/>
          <w:sz w:val="20"/>
          <w:szCs w:val="20"/>
        </w:rPr>
        <w:t>, data duplication or split related configuration</w:t>
      </w:r>
      <w:r>
        <w:rPr>
          <w:rFonts w:hint="eastAsia" w:eastAsiaTheme="minorEastAsia"/>
          <w:sz w:val="20"/>
          <w:szCs w:val="20"/>
          <w:lang w:eastAsia="zh-CN"/>
        </w:rPr>
        <w:t>.</w:t>
      </w:r>
      <w:r>
        <w:rPr>
          <w:rFonts w:eastAsiaTheme="minorEastAsia"/>
          <w:sz w:val="20"/>
          <w:szCs w:val="20"/>
          <w:lang w:eastAsia="zh-CN"/>
        </w:rPr>
        <w:t xml:space="preserve"> </w:t>
      </w:r>
    </w:p>
    <w:p>
      <w:pPr>
        <w:rPr>
          <w:sz w:val="20"/>
          <w:szCs w:val="20"/>
          <w:lang w:eastAsia="zh-CN"/>
        </w:rPr>
      </w:pPr>
      <w:r>
        <w:rPr>
          <w:rFonts w:eastAsiaTheme="minorEastAsia"/>
          <w:sz w:val="20"/>
          <w:szCs w:val="20"/>
          <w:lang w:eastAsia="zh-CN"/>
        </w:rPr>
        <w:t xml:space="preserve">Step </w:t>
      </w:r>
      <w:r>
        <w:rPr>
          <w:rFonts w:hint="eastAsia"/>
          <w:sz w:val="20"/>
          <w:szCs w:val="20"/>
          <w:lang w:val="en-US" w:eastAsia="zh-CN"/>
        </w:rPr>
        <w:t>4</w:t>
      </w:r>
      <w:r>
        <w:rPr>
          <w:rFonts w:eastAsiaTheme="minorEastAsia"/>
          <w:sz w:val="20"/>
          <w:szCs w:val="20"/>
          <w:lang w:eastAsia="zh-CN"/>
        </w:rPr>
        <w:t xml:space="preserve">: gNB </w:t>
      </w:r>
      <w:r>
        <w:rPr>
          <w:rFonts w:hint="eastAsia" w:eastAsiaTheme="minorEastAsia"/>
          <w:sz w:val="20"/>
          <w:szCs w:val="20"/>
          <w:lang w:eastAsia="zh-CN"/>
        </w:rPr>
        <w:t>s</w:t>
      </w:r>
      <w:r>
        <w:rPr>
          <w:rFonts w:eastAsiaTheme="minorEastAsia"/>
          <w:sz w:val="20"/>
          <w:szCs w:val="20"/>
          <w:lang w:eastAsia="zh-CN"/>
        </w:rPr>
        <w:t>ends the</w:t>
      </w:r>
      <w:r>
        <w:rPr>
          <w:sz w:val="20"/>
          <w:szCs w:val="20"/>
          <w:lang w:eastAsia="zh-CN"/>
        </w:rPr>
        <w:t xml:space="preserve"> RRC Reconfiguration message to relay UE, </w:t>
      </w:r>
      <w:r>
        <w:rPr>
          <w:rFonts w:hint="eastAsia"/>
          <w:sz w:val="20"/>
          <w:szCs w:val="20"/>
          <w:lang w:eastAsia="zh-CN"/>
        </w:rPr>
        <w:t>w</w:t>
      </w:r>
      <w:r>
        <w:rPr>
          <w:sz w:val="20"/>
          <w:szCs w:val="20"/>
          <w:lang w:eastAsia="zh-CN"/>
        </w:rPr>
        <w:t>hich contains the bearer mapping from E2E R</w:t>
      </w:r>
      <w:r>
        <w:rPr>
          <w:rFonts w:hint="eastAsia"/>
          <w:sz w:val="20"/>
          <w:szCs w:val="20"/>
          <w:lang w:val="en-US" w:eastAsia="zh-CN"/>
        </w:rPr>
        <w:t>B</w:t>
      </w:r>
      <w:r>
        <w:rPr>
          <w:sz w:val="20"/>
          <w:szCs w:val="20"/>
          <w:lang w:eastAsia="zh-CN"/>
        </w:rPr>
        <w:t xml:space="preserve"> to </w:t>
      </w:r>
      <w:r>
        <w:rPr>
          <w:rFonts w:hint="eastAsia"/>
          <w:sz w:val="20"/>
          <w:szCs w:val="20"/>
          <w:lang w:val="en-US" w:eastAsia="zh-CN"/>
        </w:rPr>
        <w:t>u</w:t>
      </w:r>
      <w:r>
        <w:rPr>
          <w:sz w:val="20"/>
          <w:szCs w:val="20"/>
          <w:lang w:eastAsia="zh-CN"/>
        </w:rPr>
        <w:t>u Relay RLC channel</w:t>
      </w:r>
      <w:r>
        <w:rPr>
          <w:rFonts w:hint="eastAsia"/>
          <w:sz w:val="20"/>
          <w:szCs w:val="20"/>
          <w:lang w:val="en-US" w:eastAsia="zh-CN"/>
        </w:rPr>
        <w:t>.</w:t>
      </w:r>
    </w:p>
    <w:p>
      <w:pPr>
        <w:rPr>
          <w:rFonts w:hint="default"/>
          <w:sz w:val="20"/>
          <w:szCs w:val="20"/>
          <w:lang w:val="en-US" w:eastAsia="zh-CN"/>
        </w:rPr>
      </w:pPr>
      <w:r>
        <w:rPr>
          <w:rFonts w:hint="eastAsia"/>
          <w:sz w:val="20"/>
          <w:szCs w:val="20"/>
          <w:lang w:val="en-US" w:eastAsia="zh-CN"/>
        </w:rPr>
        <w:t xml:space="preserve">Step 5: Remote UE/relay UE establish non-standard link. </w:t>
      </w:r>
      <w:bookmarkStart w:id="6" w:name="OLE_LINK3"/>
      <w:r>
        <w:rPr>
          <w:rFonts w:hint="eastAsia"/>
          <w:sz w:val="20"/>
          <w:szCs w:val="20"/>
          <w:lang w:val="en-US" w:eastAsia="zh-CN"/>
        </w:rPr>
        <w:t>(without 3GPP impact)</w:t>
      </w:r>
      <w:bookmarkEnd w:id="6"/>
    </w:p>
    <w:p>
      <w:pPr>
        <w:rPr>
          <w:rFonts w:hint="default"/>
          <w:sz w:val="20"/>
          <w:szCs w:val="20"/>
          <w:lang w:val="en-US" w:eastAsia="zh-CN"/>
        </w:rPr>
      </w:pPr>
      <w:r>
        <w:rPr>
          <w:rFonts w:hint="eastAsia"/>
          <w:sz w:val="20"/>
          <w:szCs w:val="20"/>
          <w:lang w:val="en-US" w:eastAsia="zh-CN"/>
        </w:rPr>
        <w:t>Step 6/7: remote UE/relay UE sends the RRC Reconfiguration complete message to gNB.</w:t>
      </w:r>
    </w:p>
    <w:p>
      <w:pPr>
        <w:jc w:val="center"/>
        <w:rPr>
          <w:rFonts w:hint="eastAsia"/>
          <w:b/>
          <w:bCs/>
          <w:sz w:val="20"/>
          <w:szCs w:val="20"/>
          <w:lang w:val="en-US" w:eastAsia="zh-CN"/>
        </w:rPr>
      </w:pPr>
      <w:r>
        <w:rPr>
          <w:rFonts w:hint="eastAsia"/>
          <w:b/>
          <w:bCs/>
          <w:sz w:val="20"/>
          <w:szCs w:val="20"/>
          <w:lang w:val="en-US" w:eastAsia="zh-CN"/>
        </w:rPr>
        <w:object>
          <v:shape id="_x0000_i1027" o:spt="75" type="#_x0000_t75" style="height:242.55pt;width:309.7pt;" o:ole="t" filled="f" o:preferrelative="t" stroked="f" coordsize="21600,21600">
            <v:path/>
            <v:fill on="f" focussize="0,0"/>
            <v:stroke on="f"/>
            <v:imagedata r:id="rId14" o:title=""/>
            <o:lock v:ext="edit" aspectratio="f"/>
            <w10:wrap type="none"/>
            <w10:anchorlock/>
          </v:shape>
          <o:OLEObject Type="Embed" ProgID="Visio.Drawing.15" ShapeID="_x0000_i1027" DrawAspect="Content" ObjectID="_1468075727" r:id="rId13">
            <o:LockedField>false</o:LockedField>
          </o:OLEObject>
        </w:object>
      </w:r>
    </w:p>
    <w:p>
      <w:pPr>
        <w:jc w:val="center"/>
        <w:rPr>
          <w:rFonts w:hint="default"/>
          <w:b/>
          <w:bCs/>
          <w:sz w:val="20"/>
          <w:szCs w:val="20"/>
          <w:lang w:val="en-US" w:eastAsia="zh-CN"/>
        </w:rPr>
      </w:pPr>
      <w:r>
        <w:rPr>
          <w:rFonts w:hint="eastAsia"/>
          <w:b/>
          <w:bCs/>
          <w:sz w:val="20"/>
          <w:szCs w:val="20"/>
          <w:lang w:val="en-US" w:eastAsia="zh-CN"/>
        </w:rPr>
        <w:t>Fig.3 Remote UE adds indirect path for multi-path establishment for scenario 2</w:t>
      </w:r>
    </w:p>
    <w:p>
      <w:pPr>
        <w:jc w:val="both"/>
        <w:rPr>
          <w:rFonts w:hint="default"/>
          <w:b/>
          <w:bCs/>
          <w:sz w:val="20"/>
          <w:szCs w:val="20"/>
          <w:lang w:val="en-US" w:eastAsia="zh-CN"/>
        </w:rPr>
      </w:pPr>
      <w:r>
        <w:rPr>
          <w:rFonts w:hint="eastAsia"/>
          <w:b/>
          <w:bCs/>
          <w:sz w:val="20"/>
          <w:szCs w:val="20"/>
          <w:lang w:val="en-US" w:eastAsia="zh-CN"/>
        </w:rPr>
        <w:t>Proposal 4: It is proposed to agree the flowchart in Fig.3 as baseline for remote UE adds indirect path for multi-path establishment for scenario 2.</w:t>
      </w:r>
    </w:p>
    <w:p>
      <w:pPr>
        <w:pStyle w:val="3"/>
        <w:bidi w:val="0"/>
        <w:rPr>
          <w:rFonts w:hint="default"/>
          <w:lang w:val="en-US" w:eastAsia="zh-CN"/>
        </w:rPr>
      </w:pPr>
      <w:r>
        <w:rPr>
          <w:rFonts w:hint="eastAsia"/>
          <w:lang w:val="en-US" w:eastAsia="zh-CN"/>
        </w:rPr>
        <w:t>Direct/indirect path release procedure</w:t>
      </w:r>
    </w:p>
    <w:p>
      <w:pPr>
        <w:jc w:val="both"/>
        <w:rPr>
          <w:rFonts w:hint="eastAsia"/>
          <w:b w:val="0"/>
          <w:bCs w:val="0"/>
          <w:sz w:val="20"/>
          <w:szCs w:val="20"/>
          <w:lang w:val="en-US" w:eastAsia="zh-CN"/>
        </w:rPr>
      </w:pPr>
      <w:r>
        <w:rPr>
          <w:rFonts w:hint="eastAsia"/>
          <w:b w:val="0"/>
          <w:bCs w:val="0"/>
          <w:sz w:val="20"/>
          <w:szCs w:val="20"/>
          <w:lang w:val="en-US" w:eastAsia="zh-CN"/>
        </w:rPr>
        <w:t xml:space="preserve">Remote UE configured multi-path can release direct and indirect path for scenario 1, and can release indirect path for scenario 2, as agreed in RAN2#119bis meeting. For scenario 2, the remote UE establishes RRC connection with gNB and adds indirect path, where the control plane is allocated at direct path. gNB can reconfigure the remote UE to release the indirect path without considering the reconfigure the direct from control plane perspective. For scenario 1, the remote UE may establish RRC connection with gNB via direct or indirect path, correspondingly, the the control plane is configured on direct path or indirect path. When gNB performs path release for multi-path UE, control plane may be reconfigured to the left path, if it was configured on the path to be released. </w:t>
      </w:r>
    </w:p>
    <w:p>
      <w:pPr>
        <w:jc w:val="both"/>
        <w:rPr>
          <w:rFonts w:hint="default"/>
          <w:b w:val="0"/>
          <w:bCs w:val="0"/>
          <w:sz w:val="20"/>
          <w:szCs w:val="20"/>
          <w:lang w:val="en-US" w:eastAsia="zh-CN"/>
        </w:rPr>
      </w:pPr>
      <w:r>
        <w:rPr>
          <w:rFonts w:hint="eastAsia"/>
          <w:b w:val="0"/>
          <w:bCs w:val="0"/>
          <w:sz w:val="20"/>
          <w:szCs w:val="20"/>
          <w:lang w:val="en-US" w:eastAsia="zh-CN"/>
        </w:rPr>
        <w:t xml:space="preserve">Although, it was agreed that, SRB1 and SRB2 can be configured on either the direct or the indirect path, or on both at least with duplication for scenario 1. It still not clear SRB1 and SRB2, or their split bearer can be reconfigure the path that added as second path during multi-path establishment, and when to perform the SRB1 and SRB2 reconfiguration is not conclude either. This issue may be influenced by the discussion on primary path/secondary path configuration. </w:t>
      </w:r>
    </w:p>
    <w:p>
      <w:pPr>
        <w:jc w:val="both"/>
        <w:rPr>
          <w:rFonts w:hint="eastAsia"/>
          <w:b w:val="0"/>
          <w:bCs w:val="0"/>
          <w:sz w:val="20"/>
          <w:szCs w:val="20"/>
          <w:lang w:val="en-US" w:eastAsia="zh-CN"/>
        </w:rPr>
      </w:pPr>
      <w:r>
        <w:rPr>
          <w:rFonts w:hint="eastAsia"/>
          <w:b w:val="0"/>
          <w:bCs w:val="0"/>
          <w:sz w:val="20"/>
          <w:szCs w:val="20"/>
          <w:lang w:val="en-US" w:eastAsia="zh-CN"/>
        </w:rPr>
        <w:t xml:space="preserve">With current conclusion, we can have the following flowcharts for path release procedure as baseline, the details can be added when we have progress on the primary/secondary oath configuration. </w:t>
      </w:r>
    </w:p>
    <w:p>
      <w:pPr>
        <w:rPr>
          <w:rFonts w:hint="eastAsia"/>
          <w:sz w:val="20"/>
          <w:szCs w:val="20"/>
          <w:lang w:val="en-US" w:eastAsia="zh-CN"/>
        </w:rPr>
      </w:pPr>
      <w:r>
        <w:rPr>
          <w:rFonts w:hint="eastAsia"/>
          <w:b w:val="0"/>
          <w:bCs w:val="0"/>
          <w:sz w:val="20"/>
          <w:szCs w:val="20"/>
          <w:lang w:val="en-US" w:eastAsia="zh-CN"/>
        </w:rPr>
        <w:t xml:space="preserve">As in Fig.4, </w:t>
      </w:r>
      <w:r>
        <w:rPr>
          <w:rFonts w:hint="eastAsia"/>
          <w:sz w:val="20"/>
          <w:szCs w:val="20"/>
          <w:lang w:val="en-US" w:eastAsia="zh-CN"/>
        </w:rPr>
        <w:t>remote UE configured multi-path release the indirect path for multi-path for scenario 1,</w:t>
      </w:r>
    </w:p>
    <w:p>
      <w:pPr>
        <w:jc w:val="both"/>
        <w:rPr>
          <w:rFonts w:hint="default"/>
          <w:b w:val="0"/>
          <w:bCs w:val="0"/>
          <w:sz w:val="20"/>
          <w:szCs w:val="20"/>
          <w:lang w:val="en-US" w:eastAsia="zh-CN"/>
        </w:rPr>
      </w:pPr>
      <w:r>
        <w:rPr>
          <w:rFonts w:hint="eastAsia"/>
          <w:b w:val="0"/>
          <w:bCs w:val="0"/>
          <w:sz w:val="20"/>
          <w:szCs w:val="20"/>
          <w:lang w:val="en-US" w:eastAsia="zh-CN"/>
        </w:rPr>
        <w:t>Step 0: gNB reconfigure the remote UE, configure SRB on direct path, if not exist. (FFS)</w:t>
      </w:r>
    </w:p>
    <w:p>
      <w:pPr>
        <w:jc w:val="both"/>
        <w:rPr>
          <w:rFonts w:hint="eastAsia"/>
          <w:b w:val="0"/>
          <w:bCs w:val="0"/>
          <w:sz w:val="20"/>
          <w:szCs w:val="20"/>
          <w:lang w:val="en-US" w:eastAsia="zh-CN"/>
        </w:rPr>
      </w:pPr>
      <w:r>
        <w:rPr>
          <w:rFonts w:hint="eastAsia"/>
          <w:b w:val="0"/>
          <w:bCs w:val="0"/>
          <w:sz w:val="20"/>
          <w:szCs w:val="20"/>
          <w:lang w:val="en-US" w:eastAsia="zh-CN"/>
        </w:rPr>
        <w:t xml:space="preserve">Step 1: gNB decides to release the indirect path. </w:t>
      </w:r>
    </w:p>
    <w:p>
      <w:pPr>
        <w:jc w:val="both"/>
        <w:rPr>
          <w:rFonts w:hint="default"/>
          <w:b w:val="0"/>
          <w:bCs w:val="0"/>
          <w:sz w:val="20"/>
          <w:szCs w:val="20"/>
          <w:lang w:val="en-US" w:eastAsia="zh-CN"/>
        </w:rPr>
      </w:pPr>
      <w:r>
        <w:rPr>
          <w:rFonts w:hint="eastAsia"/>
          <w:b w:val="0"/>
          <w:bCs w:val="0"/>
          <w:sz w:val="20"/>
          <w:szCs w:val="20"/>
          <w:lang w:val="en-US" w:eastAsia="zh-CN"/>
        </w:rPr>
        <w:t>Step 2: gNB reconfigure the remote UE, configure SRB on direct path, if not exist. (FFS)</w:t>
      </w:r>
    </w:p>
    <w:p>
      <w:pPr>
        <w:jc w:val="both"/>
        <w:rPr>
          <w:rFonts w:hint="eastAsia"/>
          <w:b w:val="0"/>
          <w:bCs w:val="0"/>
          <w:sz w:val="20"/>
          <w:szCs w:val="20"/>
          <w:lang w:val="en-US" w:eastAsia="zh-CN"/>
        </w:rPr>
      </w:pPr>
      <w:r>
        <w:rPr>
          <w:rFonts w:hint="eastAsia"/>
          <w:b w:val="0"/>
          <w:bCs w:val="0"/>
          <w:sz w:val="20"/>
          <w:szCs w:val="20"/>
          <w:lang w:val="en-US" w:eastAsia="zh-CN"/>
        </w:rPr>
        <w:t>Step 3: gNB sends the RRC Reconfigure message to remote UE to release the indirect path, which can include the PC5 configuration release and bearer reconfiguration.</w:t>
      </w:r>
    </w:p>
    <w:p>
      <w:pPr>
        <w:jc w:val="both"/>
        <w:rPr>
          <w:rFonts w:hint="eastAsia"/>
          <w:b w:val="0"/>
          <w:bCs w:val="0"/>
          <w:sz w:val="20"/>
          <w:szCs w:val="20"/>
          <w:lang w:val="en-US" w:eastAsia="zh-CN"/>
        </w:rPr>
      </w:pPr>
      <w:r>
        <w:rPr>
          <w:rFonts w:hint="eastAsia"/>
          <w:b w:val="0"/>
          <w:bCs w:val="0"/>
          <w:sz w:val="20"/>
          <w:szCs w:val="20"/>
          <w:lang w:val="en-US" w:eastAsia="zh-CN"/>
        </w:rPr>
        <w:t>Setp 4: gNB sends the RRC Reconfigure message to relay UE to release the remote UE related configuration.</w:t>
      </w:r>
    </w:p>
    <w:p>
      <w:pPr>
        <w:jc w:val="both"/>
        <w:rPr>
          <w:rFonts w:hint="eastAsia"/>
          <w:b w:val="0"/>
          <w:bCs w:val="0"/>
          <w:sz w:val="20"/>
          <w:szCs w:val="20"/>
          <w:lang w:val="en-US" w:eastAsia="zh-CN"/>
        </w:rPr>
      </w:pPr>
      <w:r>
        <w:rPr>
          <w:rFonts w:hint="eastAsia"/>
          <w:b w:val="0"/>
          <w:bCs w:val="0"/>
          <w:sz w:val="20"/>
          <w:szCs w:val="20"/>
          <w:lang w:val="en-US" w:eastAsia="zh-CN"/>
        </w:rPr>
        <w:t>Step 5: remote UE or relay UE release PC5 connection.</w:t>
      </w:r>
    </w:p>
    <w:p>
      <w:pPr>
        <w:jc w:val="center"/>
        <w:rPr>
          <w:rFonts w:hint="eastAsia"/>
          <w:b w:val="0"/>
          <w:bCs w:val="0"/>
          <w:sz w:val="20"/>
          <w:szCs w:val="20"/>
          <w:lang w:val="en-US" w:eastAsia="zh-CN"/>
        </w:rPr>
      </w:pPr>
      <w:r>
        <w:rPr>
          <w:rFonts w:hint="eastAsia"/>
          <w:b w:val="0"/>
          <w:bCs w:val="0"/>
          <w:sz w:val="20"/>
          <w:szCs w:val="20"/>
          <w:lang w:val="en-US" w:eastAsia="zh-CN"/>
        </w:rPr>
        <w:object>
          <v:shape id="_x0000_i1028" o:spt="75" type="#_x0000_t75" style="height:163.8pt;width:372.25pt;" o:ole="t" filled="f" o:preferrelative="t" stroked="f" coordsize="21600,21600">
            <v:path/>
            <v:fill on="f" focussize="0,0"/>
            <v:stroke on="f"/>
            <v:imagedata r:id="rId16" o:title=""/>
            <o:lock v:ext="edit" aspectratio="f"/>
            <w10:wrap type="none"/>
            <w10:anchorlock/>
          </v:shape>
          <o:OLEObject Type="Embed" ProgID="Visio.Drawing.15" ShapeID="_x0000_i1028" DrawAspect="Content" ObjectID="_1468075728" r:id="rId15">
            <o:LockedField>false</o:LockedField>
          </o:OLEObject>
        </w:object>
      </w:r>
    </w:p>
    <w:p>
      <w:pPr>
        <w:jc w:val="center"/>
        <w:rPr>
          <w:rFonts w:hint="eastAsia"/>
          <w:b w:val="0"/>
          <w:bCs w:val="0"/>
          <w:sz w:val="20"/>
          <w:szCs w:val="20"/>
          <w:lang w:val="en-US" w:eastAsia="zh-CN"/>
        </w:rPr>
      </w:pPr>
      <w:r>
        <w:rPr>
          <w:rFonts w:hint="eastAsia"/>
          <w:b/>
          <w:bCs/>
          <w:sz w:val="20"/>
          <w:szCs w:val="20"/>
          <w:lang w:val="en-US" w:eastAsia="zh-CN"/>
        </w:rPr>
        <w:t>Fig.4 Remote UE release indirect path for scenario 1</w:t>
      </w:r>
    </w:p>
    <w:p>
      <w:pPr>
        <w:jc w:val="both"/>
        <w:rPr>
          <w:rFonts w:hint="eastAsia"/>
          <w:b w:val="0"/>
          <w:bCs w:val="0"/>
          <w:sz w:val="20"/>
          <w:szCs w:val="20"/>
          <w:lang w:val="en-US" w:eastAsia="zh-CN"/>
        </w:rPr>
      </w:pPr>
      <w:r>
        <w:rPr>
          <w:rFonts w:hint="eastAsia"/>
          <w:b/>
          <w:bCs/>
          <w:sz w:val="20"/>
          <w:szCs w:val="20"/>
          <w:lang w:val="en-US" w:eastAsia="zh-CN"/>
        </w:rPr>
        <w:t>Proposal 5: It is proposed to agree the flowchart in Fig.4 as baseline for multi-path remote UE release indirect path for scenario 1.</w:t>
      </w:r>
    </w:p>
    <w:p>
      <w:pPr>
        <w:rPr>
          <w:rFonts w:hint="eastAsia"/>
          <w:sz w:val="20"/>
          <w:szCs w:val="20"/>
          <w:lang w:val="en-US" w:eastAsia="zh-CN"/>
        </w:rPr>
      </w:pPr>
      <w:r>
        <w:rPr>
          <w:rFonts w:hint="eastAsia"/>
          <w:b w:val="0"/>
          <w:bCs w:val="0"/>
          <w:sz w:val="20"/>
          <w:szCs w:val="20"/>
          <w:lang w:val="en-US" w:eastAsia="zh-CN"/>
        </w:rPr>
        <w:t xml:space="preserve">As in Fig.5, </w:t>
      </w:r>
      <w:r>
        <w:rPr>
          <w:rFonts w:hint="eastAsia"/>
          <w:sz w:val="20"/>
          <w:szCs w:val="20"/>
          <w:lang w:val="en-US" w:eastAsia="zh-CN"/>
        </w:rPr>
        <w:t>remote UE configured multi-path release the direct path for multi-path for scenario 1,</w:t>
      </w:r>
    </w:p>
    <w:p>
      <w:pPr>
        <w:jc w:val="both"/>
        <w:rPr>
          <w:rFonts w:hint="default"/>
          <w:b w:val="0"/>
          <w:bCs w:val="0"/>
          <w:sz w:val="20"/>
          <w:szCs w:val="20"/>
          <w:lang w:val="en-US" w:eastAsia="zh-CN"/>
        </w:rPr>
      </w:pPr>
      <w:r>
        <w:rPr>
          <w:rFonts w:hint="eastAsia"/>
          <w:b w:val="0"/>
          <w:bCs w:val="0"/>
          <w:sz w:val="20"/>
          <w:szCs w:val="20"/>
          <w:lang w:val="en-US" w:eastAsia="zh-CN"/>
        </w:rPr>
        <w:t>Step 0: gNB reconfigure the remote UE, configure SRB on indirect path, if not exist. (FFS)</w:t>
      </w:r>
    </w:p>
    <w:p>
      <w:pPr>
        <w:jc w:val="both"/>
        <w:rPr>
          <w:rFonts w:hint="eastAsia"/>
          <w:b w:val="0"/>
          <w:bCs w:val="0"/>
          <w:sz w:val="20"/>
          <w:szCs w:val="20"/>
          <w:lang w:val="en-US" w:eastAsia="zh-CN"/>
        </w:rPr>
      </w:pPr>
      <w:r>
        <w:rPr>
          <w:rFonts w:hint="eastAsia"/>
          <w:b w:val="0"/>
          <w:bCs w:val="0"/>
          <w:sz w:val="20"/>
          <w:szCs w:val="20"/>
          <w:lang w:val="en-US" w:eastAsia="zh-CN"/>
        </w:rPr>
        <w:t xml:space="preserve">Step 1: gNB decides to release the direct path. </w:t>
      </w:r>
    </w:p>
    <w:p>
      <w:pPr>
        <w:jc w:val="both"/>
        <w:rPr>
          <w:rFonts w:hint="default"/>
          <w:b w:val="0"/>
          <w:bCs w:val="0"/>
          <w:sz w:val="20"/>
          <w:szCs w:val="20"/>
          <w:lang w:val="en-US" w:eastAsia="zh-CN"/>
        </w:rPr>
      </w:pPr>
      <w:r>
        <w:rPr>
          <w:rFonts w:hint="eastAsia"/>
          <w:b w:val="0"/>
          <w:bCs w:val="0"/>
          <w:sz w:val="20"/>
          <w:szCs w:val="20"/>
          <w:lang w:val="en-US" w:eastAsia="zh-CN"/>
        </w:rPr>
        <w:t>Step 2: gNB reconfigure the remote UE, configure SRB on indirect path, if not exist. (FFS)</w:t>
      </w:r>
    </w:p>
    <w:p>
      <w:pPr>
        <w:jc w:val="both"/>
        <w:rPr>
          <w:rFonts w:hint="eastAsia"/>
          <w:b w:val="0"/>
          <w:bCs w:val="0"/>
          <w:sz w:val="20"/>
          <w:szCs w:val="20"/>
          <w:lang w:val="en-US" w:eastAsia="zh-CN"/>
        </w:rPr>
      </w:pPr>
      <w:r>
        <w:rPr>
          <w:rFonts w:hint="eastAsia"/>
          <w:b w:val="0"/>
          <w:bCs w:val="0"/>
          <w:sz w:val="20"/>
          <w:szCs w:val="20"/>
          <w:lang w:val="en-US" w:eastAsia="zh-CN"/>
        </w:rPr>
        <w:t>Step 3: gNB sends the RRC Reconfigure message to remote UE to release the direct path, which can include bearer reconfiguration.</w:t>
      </w:r>
    </w:p>
    <w:p>
      <w:pPr>
        <w:jc w:val="both"/>
        <w:rPr>
          <w:rFonts w:hint="eastAsia"/>
          <w:b w:val="0"/>
          <w:bCs w:val="0"/>
          <w:sz w:val="20"/>
          <w:szCs w:val="20"/>
          <w:lang w:val="en-US" w:eastAsia="zh-CN"/>
        </w:rPr>
      </w:pPr>
      <w:r>
        <w:rPr>
          <w:rFonts w:hint="eastAsia"/>
          <w:b w:val="0"/>
          <w:bCs w:val="0"/>
          <w:sz w:val="20"/>
          <w:szCs w:val="20"/>
          <w:lang w:val="en-US" w:eastAsia="zh-CN"/>
        </w:rPr>
        <w:t>Setp 4: gNB sends the RRC Reconfigure message to relay UE, which can include bearer reconfiguration.</w:t>
      </w:r>
    </w:p>
    <w:p>
      <w:pPr>
        <w:jc w:val="center"/>
        <w:rPr>
          <w:rFonts w:hint="eastAsia"/>
          <w:b w:val="0"/>
          <w:bCs w:val="0"/>
          <w:sz w:val="20"/>
          <w:szCs w:val="20"/>
          <w:lang w:val="en-US" w:eastAsia="zh-CN"/>
        </w:rPr>
      </w:pPr>
      <w:r>
        <w:rPr>
          <w:rFonts w:hint="eastAsia"/>
          <w:b w:val="0"/>
          <w:bCs w:val="0"/>
          <w:sz w:val="20"/>
          <w:szCs w:val="20"/>
          <w:lang w:val="en-US" w:eastAsia="zh-CN"/>
        </w:rPr>
        <w:object>
          <v:shape id="_x0000_i1029" o:spt="75" type="#_x0000_t75" style="height:158.95pt;width:360.95pt;" o:ole="t" filled="f" o:preferrelative="t" stroked="f" coordsize="21600,21600">
            <v:path/>
            <v:fill on="f" focussize="0,0"/>
            <v:stroke on="f"/>
            <v:imagedata r:id="rId18" o:title=""/>
            <o:lock v:ext="edit" aspectratio="f"/>
            <w10:wrap type="none"/>
            <w10:anchorlock/>
          </v:shape>
          <o:OLEObject Type="Embed" ProgID="Visio.Drawing.15" ShapeID="_x0000_i1029" DrawAspect="Content" ObjectID="_1468075729" r:id="rId17">
            <o:LockedField>false</o:LockedField>
          </o:OLEObject>
        </w:object>
      </w:r>
    </w:p>
    <w:p>
      <w:pPr>
        <w:jc w:val="center"/>
        <w:rPr>
          <w:rFonts w:hint="eastAsia"/>
          <w:b w:val="0"/>
          <w:bCs w:val="0"/>
          <w:sz w:val="20"/>
          <w:szCs w:val="20"/>
          <w:lang w:val="en-US" w:eastAsia="zh-CN"/>
        </w:rPr>
      </w:pPr>
      <w:bookmarkStart w:id="7" w:name="OLE_LINK4"/>
      <w:r>
        <w:rPr>
          <w:rFonts w:hint="eastAsia"/>
          <w:b/>
          <w:bCs/>
          <w:sz w:val="20"/>
          <w:szCs w:val="20"/>
          <w:lang w:val="en-US" w:eastAsia="zh-CN"/>
        </w:rPr>
        <w:t>Fig.5 Remote UE release direct path for scenario 1</w:t>
      </w:r>
    </w:p>
    <w:p>
      <w:pPr>
        <w:jc w:val="both"/>
        <w:rPr>
          <w:rFonts w:hint="eastAsia"/>
          <w:b/>
          <w:bCs/>
          <w:sz w:val="20"/>
          <w:szCs w:val="20"/>
          <w:lang w:val="en-US" w:eastAsia="zh-CN"/>
        </w:rPr>
      </w:pPr>
      <w:r>
        <w:rPr>
          <w:rFonts w:hint="eastAsia"/>
          <w:b/>
          <w:bCs/>
          <w:sz w:val="20"/>
          <w:szCs w:val="20"/>
          <w:lang w:val="en-US" w:eastAsia="zh-CN"/>
        </w:rPr>
        <w:t>Proposal 6: It is proposed to agree the flowchart in Fig.5 as baseline for multi-path remote UE release direct path for scenario 1.</w:t>
      </w:r>
    </w:p>
    <w:bookmarkEnd w:id="7"/>
    <w:p>
      <w:pPr>
        <w:rPr>
          <w:rFonts w:hint="eastAsia"/>
          <w:sz w:val="20"/>
          <w:szCs w:val="20"/>
          <w:lang w:val="en-US" w:eastAsia="zh-CN"/>
        </w:rPr>
      </w:pPr>
      <w:r>
        <w:rPr>
          <w:rFonts w:hint="eastAsia"/>
          <w:b w:val="0"/>
          <w:bCs w:val="0"/>
          <w:sz w:val="20"/>
          <w:szCs w:val="20"/>
          <w:lang w:val="en-US" w:eastAsia="zh-CN"/>
        </w:rPr>
        <w:t xml:space="preserve">As in Fig.6, </w:t>
      </w:r>
      <w:r>
        <w:rPr>
          <w:rFonts w:hint="eastAsia"/>
          <w:sz w:val="20"/>
          <w:szCs w:val="20"/>
          <w:lang w:val="en-US" w:eastAsia="zh-CN"/>
        </w:rPr>
        <w:t>remote UE configured multi-path release the indirect path for multi-path for scenario 2,</w:t>
      </w:r>
    </w:p>
    <w:p>
      <w:pPr>
        <w:jc w:val="both"/>
        <w:rPr>
          <w:rFonts w:hint="eastAsia"/>
          <w:b w:val="0"/>
          <w:bCs w:val="0"/>
          <w:sz w:val="20"/>
          <w:szCs w:val="20"/>
          <w:lang w:val="en-US" w:eastAsia="zh-CN"/>
        </w:rPr>
      </w:pPr>
      <w:r>
        <w:rPr>
          <w:rFonts w:hint="eastAsia"/>
          <w:b w:val="0"/>
          <w:bCs w:val="0"/>
          <w:sz w:val="20"/>
          <w:szCs w:val="20"/>
          <w:lang w:val="en-US" w:eastAsia="zh-CN"/>
        </w:rPr>
        <w:t xml:space="preserve">Step 1: gNB decides to release the indirect path. </w:t>
      </w:r>
    </w:p>
    <w:p>
      <w:pPr>
        <w:jc w:val="both"/>
        <w:rPr>
          <w:rFonts w:hint="eastAsia"/>
          <w:b w:val="0"/>
          <w:bCs w:val="0"/>
          <w:sz w:val="20"/>
          <w:szCs w:val="20"/>
          <w:lang w:val="en-US" w:eastAsia="zh-CN"/>
        </w:rPr>
      </w:pPr>
      <w:r>
        <w:rPr>
          <w:rFonts w:hint="eastAsia"/>
          <w:b w:val="0"/>
          <w:bCs w:val="0"/>
          <w:sz w:val="20"/>
          <w:szCs w:val="20"/>
          <w:lang w:val="en-US" w:eastAsia="zh-CN"/>
        </w:rPr>
        <w:t>Step 2: gNB sends the RRC Reconfigure message to remote UE to release the indirect path, which can include bearer reconfiguration.</w:t>
      </w:r>
    </w:p>
    <w:p>
      <w:pPr>
        <w:jc w:val="both"/>
        <w:rPr>
          <w:rFonts w:hint="eastAsia"/>
          <w:b w:val="0"/>
          <w:bCs w:val="0"/>
          <w:sz w:val="20"/>
          <w:szCs w:val="20"/>
          <w:lang w:val="en-US" w:eastAsia="zh-CN"/>
        </w:rPr>
      </w:pPr>
      <w:r>
        <w:rPr>
          <w:rFonts w:hint="eastAsia"/>
          <w:b w:val="0"/>
          <w:bCs w:val="0"/>
          <w:sz w:val="20"/>
          <w:szCs w:val="20"/>
          <w:lang w:val="en-US" w:eastAsia="zh-CN"/>
        </w:rPr>
        <w:t>Setp 4: gNB sends the RRC Reconfigure message to relay UE to release the remote UE related configuration.</w:t>
      </w:r>
    </w:p>
    <w:p>
      <w:pPr>
        <w:jc w:val="both"/>
        <w:rPr>
          <w:rFonts w:hint="eastAsia"/>
          <w:b/>
          <w:bCs/>
          <w:sz w:val="20"/>
          <w:szCs w:val="20"/>
          <w:lang w:val="en-US" w:eastAsia="zh-CN"/>
        </w:rPr>
      </w:pPr>
      <w:r>
        <w:rPr>
          <w:rFonts w:hint="eastAsia"/>
          <w:b w:val="0"/>
          <w:bCs w:val="0"/>
          <w:sz w:val="20"/>
          <w:szCs w:val="20"/>
          <w:lang w:val="en-US" w:eastAsia="zh-CN"/>
        </w:rPr>
        <w:t>Step 5: remote UE or relay UE release non-standard link.(</w:t>
      </w:r>
      <w:r>
        <w:rPr>
          <w:rFonts w:hint="eastAsia"/>
          <w:sz w:val="20"/>
          <w:szCs w:val="20"/>
          <w:lang w:val="en-US" w:eastAsia="zh-CN"/>
        </w:rPr>
        <w:t>without 3GPP impact)</w:t>
      </w:r>
    </w:p>
    <w:p>
      <w:pPr>
        <w:jc w:val="center"/>
        <w:rPr>
          <w:rFonts w:hint="default"/>
          <w:b w:val="0"/>
          <w:bCs w:val="0"/>
          <w:sz w:val="20"/>
          <w:szCs w:val="20"/>
          <w:lang w:val="en-US" w:eastAsia="zh-CN"/>
        </w:rPr>
      </w:pPr>
      <w:r>
        <w:rPr>
          <w:rFonts w:hint="default"/>
          <w:b w:val="0"/>
          <w:bCs w:val="0"/>
          <w:sz w:val="20"/>
          <w:szCs w:val="20"/>
          <w:lang w:val="en-US" w:eastAsia="zh-CN"/>
        </w:rPr>
        <w:object>
          <v:shape id="_x0000_i1030" o:spt="75" type="#_x0000_t75" style="height:111.25pt;width:396.6pt;" o:ole="t" filled="f" o:preferrelative="t" stroked="f" coordsize="21600,21600">
            <v:path/>
            <v:fill on="f" focussize="0,0"/>
            <v:stroke on="f"/>
            <v:imagedata r:id="rId20" o:title=""/>
            <o:lock v:ext="edit" aspectratio="f"/>
            <w10:wrap type="none"/>
            <w10:anchorlock/>
          </v:shape>
          <o:OLEObject Type="Embed" ProgID="Visio.Drawing.15" ShapeID="_x0000_i1030" DrawAspect="Content" ObjectID="_1468075730" r:id="rId19">
            <o:LockedField>false</o:LockedField>
          </o:OLEObject>
        </w:object>
      </w:r>
    </w:p>
    <w:p>
      <w:pPr>
        <w:jc w:val="center"/>
        <w:rPr>
          <w:rFonts w:hint="eastAsia"/>
          <w:b w:val="0"/>
          <w:bCs w:val="0"/>
          <w:sz w:val="20"/>
          <w:szCs w:val="20"/>
          <w:lang w:val="en-US" w:eastAsia="zh-CN"/>
        </w:rPr>
      </w:pPr>
      <w:r>
        <w:rPr>
          <w:rFonts w:hint="eastAsia"/>
          <w:b/>
          <w:bCs/>
          <w:sz w:val="20"/>
          <w:szCs w:val="20"/>
          <w:lang w:val="en-US" w:eastAsia="zh-CN"/>
        </w:rPr>
        <w:t>Fig.6 Remote UE release indirect path for scenario 2</w:t>
      </w:r>
    </w:p>
    <w:p>
      <w:pPr>
        <w:jc w:val="both"/>
        <w:rPr>
          <w:rFonts w:hint="eastAsia"/>
          <w:b/>
          <w:bCs/>
          <w:sz w:val="20"/>
          <w:szCs w:val="20"/>
          <w:lang w:val="en-US" w:eastAsia="zh-CN"/>
        </w:rPr>
      </w:pPr>
      <w:r>
        <w:rPr>
          <w:rFonts w:hint="eastAsia"/>
          <w:b/>
          <w:bCs/>
          <w:sz w:val="20"/>
          <w:szCs w:val="20"/>
          <w:lang w:val="en-US" w:eastAsia="zh-CN"/>
        </w:rPr>
        <w:t>Proposal 7: It is proposed to agree the flowchart in Fig.6 as baseline for multi-path remote UE release indirect path for scenario 2.</w:t>
      </w:r>
    </w:p>
    <w:p>
      <w:pPr>
        <w:pStyle w:val="3"/>
        <w:bidi w:val="0"/>
        <w:rPr>
          <w:rFonts w:hint="default"/>
          <w:lang w:val="en-US" w:eastAsia="zh-CN"/>
        </w:rPr>
      </w:pPr>
      <w:r>
        <w:rPr>
          <w:rFonts w:hint="eastAsia"/>
          <w:lang w:val="en-US" w:eastAsia="zh-CN"/>
        </w:rPr>
        <w:t xml:space="preserve">Other cases for path add/release/change </w:t>
      </w:r>
    </w:p>
    <w:p>
      <w:pPr>
        <w:rPr>
          <w:rFonts w:hint="eastAsia"/>
          <w:sz w:val="20"/>
          <w:szCs w:val="20"/>
          <w:lang w:val="en-US" w:eastAsia="zh-CN"/>
        </w:rPr>
      </w:pPr>
      <w:r>
        <w:rPr>
          <w:rFonts w:hint="eastAsia"/>
          <w:sz w:val="20"/>
          <w:szCs w:val="20"/>
          <w:lang w:val="en-US" w:eastAsia="zh-CN"/>
        </w:rPr>
        <w:t xml:space="preserve">During the discussion in last meeting, some path changes cases are supported with FFS. </w:t>
      </w:r>
    </w:p>
    <w:p>
      <w:pPr>
        <w:rPr>
          <w:rFonts w:hint="eastAsia"/>
          <w:sz w:val="20"/>
          <w:szCs w:val="20"/>
          <w:lang w:val="en-US" w:eastAsia="zh-CN"/>
        </w:rPr>
      </w:pPr>
      <w:r>
        <w:rPr>
          <w:rFonts w:hint="eastAsia"/>
          <w:sz w:val="20"/>
          <w:szCs w:val="20"/>
          <w:lang w:val="en-US" w:eastAsia="zh-CN"/>
        </w:rPr>
        <w:t>For scenario 1, case G, that the remote UE operating in multi-path changes to a new relay UE for the indirect path while keeping the direct path under the same gNB, it can be supported via separate release-and-add (A+C in separate reconfigurations), without considering single procedure. for case E, that the remote UE operating in multi-path changes the direct path to a different cell of the same gNB while using the serving relay UE for the indirect path under the same gNB, it can be supported via separate release-and-add for scenario 1 (B+D in separate reconfigurations), without considering single procedure.</w:t>
      </w:r>
    </w:p>
    <w:p>
      <w:pPr>
        <w:jc w:val="both"/>
        <w:rPr>
          <w:rFonts w:hint="eastAsia"/>
          <w:sz w:val="20"/>
          <w:szCs w:val="20"/>
          <w:lang w:val="en-US" w:eastAsia="zh-CN"/>
        </w:rPr>
      </w:pPr>
      <w:r>
        <w:rPr>
          <w:rFonts w:hint="eastAsia"/>
          <w:b/>
          <w:bCs/>
          <w:sz w:val="20"/>
          <w:szCs w:val="20"/>
          <w:lang w:val="en-US" w:eastAsia="zh-CN"/>
        </w:rPr>
        <w:t>Proposal 8: For scenario 1, only separate release and add procedure is considered for case G and E.</w:t>
      </w:r>
    </w:p>
    <w:p>
      <w:pPr>
        <w:rPr>
          <w:rFonts w:hint="default"/>
          <w:sz w:val="20"/>
          <w:szCs w:val="20"/>
          <w:lang w:val="en-US" w:eastAsia="zh-CN"/>
        </w:rPr>
      </w:pPr>
      <w:r>
        <w:rPr>
          <w:rFonts w:hint="eastAsia"/>
          <w:sz w:val="20"/>
          <w:szCs w:val="20"/>
          <w:lang w:val="en-US" w:eastAsia="zh-CN"/>
        </w:rPr>
        <w:t xml:space="preserve">For scenario 2, the direct path is always available. Case B and D can be excluded. For cases E,F,G can be left to further enhancement in future release. </w:t>
      </w:r>
    </w:p>
    <w:p>
      <w:pPr>
        <w:rPr>
          <w:rFonts w:hint="eastAsia"/>
          <w:sz w:val="20"/>
          <w:szCs w:val="20"/>
          <w:lang w:val="en-US" w:eastAsia="zh-CN"/>
        </w:rPr>
      </w:pPr>
      <w:r>
        <w:rPr>
          <w:rFonts w:hint="eastAsia"/>
          <w:sz w:val="20"/>
          <w:szCs w:val="20"/>
          <w:lang w:val="en-US" w:eastAsia="zh-CN"/>
        </w:rPr>
        <w:t>B.</w:t>
      </w:r>
      <w:r>
        <w:rPr>
          <w:rFonts w:hint="eastAsia"/>
          <w:sz w:val="20"/>
          <w:szCs w:val="20"/>
          <w:lang w:val="en-US" w:eastAsia="zh-CN"/>
        </w:rPr>
        <w:tab/>
      </w:r>
      <w:r>
        <w:rPr>
          <w:rFonts w:hint="eastAsia"/>
          <w:sz w:val="20"/>
          <w:szCs w:val="20"/>
          <w:lang w:val="en-US" w:eastAsia="zh-CN"/>
        </w:rPr>
        <w:t xml:space="preserve">The remote UE configured only on the indirect path adds the direct path under the same gNB; </w:t>
      </w:r>
    </w:p>
    <w:p>
      <w:pPr>
        <w:rPr>
          <w:rFonts w:hint="eastAsia"/>
          <w:sz w:val="20"/>
          <w:szCs w:val="20"/>
          <w:lang w:val="en-US" w:eastAsia="zh-CN"/>
        </w:rPr>
      </w:pPr>
      <w:r>
        <w:rPr>
          <w:rFonts w:hint="eastAsia"/>
          <w:sz w:val="20"/>
          <w:szCs w:val="20"/>
          <w:lang w:val="en-US" w:eastAsia="zh-CN"/>
        </w:rPr>
        <w:t>D.</w:t>
      </w:r>
      <w:r>
        <w:rPr>
          <w:rFonts w:hint="eastAsia"/>
          <w:sz w:val="20"/>
          <w:szCs w:val="20"/>
          <w:lang w:val="en-US" w:eastAsia="zh-CN"/>
        </w:rPr>
        <w:tab/>
      </w:r>
      <w:r>
        <w:rPr>
          <w:rFonts w:hint="eastAsia"/>
          <w:sz w:val="20"/>
          <w:szCs w:val="20"/>
          <w:lang w:val="en-US" w:eastAsia="zh-CN"/>
        </w:rPr>
        <w:t>The remote UE configured with multi-path releases the direct path;</w:t>
      </w:r>
    </w:p>
    <w:p>
      <w:pPr>
        <w:rPr>
          <w:rFonts w:hint="eastAsia"/>
          <w:sz w:val="20"/>
          <w:szCs w:val="20"/>
          <w:lang w:val="en-US" w:eastAsia="zh-CN"/>
        </w:rPr>
      </w:pPr>
      <w:r>
        <w:rPr>
          <w:rFonts w:hint="eastAsia"/>
          <w:sz w:val="20"/>
          <w:szCs w:val="20"/>
          <w:lang w:val="en-US" w:eastAsia="zh-CN"/>
        </w:rPr>
        <w:t>E.</w:t>
      </w:r>
      <w:r>
        <w:rPr>
          <w:rFonts w:hint="eastAsia"/>
          <w:sz w:val="20"/>
          <w:szCs w:val="20"/>
          <w:lang w:val="en-US" w:eastAsia="zh-CN"/>
        </w:rPr>
        <w:tab/>
      </w:r>
      <w:r>
        <w:rPr>
          <w:rFonts w:hint="eastAsia"/>
          <w:sz w:val="20"/>
          <w:szCs w:val="20"/>
          <w:lang w:val="en-US" w:eastAsia="zh-CN"/>
        </w:rPr>
        <w:t>The remote UE configured with multi-path changes the serving cell of the remote UE for the direct path while keeping the serving relay UE for the indirect path under the same gNB;</w:t>
      </w:r>
    </w:p>
    <w:p>
      <w:pPr>
        <w:rPr>
          <w:rFonts w:hint="eastAsia"/>
          <w:sz w:val="20"/>
          <w:szCs w:val="20"/>
          <w:lang w:val="en-US" w:eastAsia="zh-CN"/>
        </w:rPr>
      </w:pPr>
      <w:r>
        <w:rPr>
          <w:rFonts w:hint="eastAsia"/>
          <w:sz w:val="20"/>
          <w:szCs w:val="20"/>
          <w:lang w:val="en-US" w:eastAsia="zh-CN"/>
        </w:rPr>
        <w:t>G.</w:t>
      </w:r>
      <w:r>
        <w:rPr>
          <w:rFonts w:hint="eastAsia"/>
          <w:sz w:val="20"/>
          <w:szCs w:val="20"/>
          <w:lang w:val="en-US" w:eastAsia="zh-CN"/>
        </w:rPr>
        <w:tab/>
      </w:r>
      <w:r>
        <w:rPr>
          <w:rFonts w:hint="eastAsia"/>
          <w:sz w:val="20"/>
          <w:szCs w:val="20"/>
          <w:lang w:val="en-US" w:eastAsia="zh-CN"/>
        </w:rPr>
        <w:t>The remote UE configured with multi-path changes to a new relay UE for the indirect path while keeping the direct path under the same gNB.</w:t>
      </w:r>
    </w:p>
    <w:p>
      <w:pPr>
        <w:jc w:val="both"/>
        <w:rPr>
          <w:rFonts w:hint="eastAsia"/>
          <w:b/>
          <w:bCs/>
          <w:sz w:val="20"/>
          <w:szCs w:val="20"/>
          <w:lang w:val="en-US" w:eastAsia="zh-CN"/>
        </w:rPr>
      </w:pPr>
      <w:bookmarkStart w:id="8" w:name="OLE_LINK5"/>
      <w:r>
        <w:rPr>
          <w:rFonts w:hint="eastAsia"/>
          <w:b/>
          <w:bCs/>
          <w:sz w:val="20"/>
          <w:szCs w:val="20"/>
          <w:lang w:val="en-US" w:eastAsia="zh-CN"/>
        </w:rPr>
        <w:t>Proposal 9: Case B and D can be excluded, for scenario 2.</w:t>
      </w:r>
    </w:p>
    <w:p>
      <w:pPr>
        <w:jc w:val="both"/>
        <w:rPr>
          <w:rFonts w:hint="default"/>
          <w:b/>
          <w:bCs/>
          <w:sz w:val="20"/>
          <w:szCs w:val="20"/>
          <w:lang w:val="en-US" w:eastAsia="zh-CN"/>
        </w:rPr>
      </w:pPr>
      <w:r>
        <w:rPr>
          <w:rFonts w:hint="eastAsia"/>
          <w:b/>
          <w:bCs/>
          <w:sz w:val="20"/>
          <w:szCs w:val="20"/>
          <w:lang w:val="en-US" w:eastAsia="zh-CN"/>
        </w:rPr>
        <w:t xml:space="preserve">Proposal 10: Case E, G can be supported for this release, for scenario 2. </w:t>
      </w:r>
    </w:p>
    <w:bookmarkEnd w:id="4"/>
    <w:bookmarkEnd w:id="5"/>
    <w:bookmarkEnd w:id="8"/>
    <w:p>
      <w:pPr>
        <w:pStyle w:val="3"/>
        <w:bidi w:val="0"/>
        <w:rPr>
          <w:rFonts w:hint="eastAsia"/>
          <w:lang w:val="en-US" w:eastAsia="zh-CN"/>
        </w:rPr>
      </w:pPr>
      <w:bookmarkStart w:id="9" w:name="_Hlk59519022"/>
      <w:r>
        <w:rPr>
          <w:rFonts w:hint="eastAsia"/>
          <w:lang w:val="en-US" w:eastAsia="zh-CN"/>
        </w:rPr>
        <w:t>Primary</w:t>
      </w:r>
      <w:r>
        <w:rPr>
          <w:rFonts w:hint="eastAsia" w:cs="Times New Roman"/>
          <w:lang w:val="en-US" w:eastAsia="zh-CN"/>
        </w:rPr>
        <w:t>/secondary</w:t>
      </w:r>
      <w:r>
        <w:rPr>
          <w:rFonts w:hint="eastAsia"/>
          <w:lang w:val="en-US" w:eastAsia="zh-CN"/>
        </w:rPr>
        <w:t xml:space="preserve"> path for Control plane</w:t>
      </w:r>
    </w:p>
    <w:p>
      <w:pPr>
        <w:rPr>
          <w:rFonts w:hint="default"/>
          <w:sz w:val="20"/>
          <w:szCs w:val="20"/>
          <w:lang w:val="en-US" w:eastAsia="zh-CN"/>
        </w:rPr>
      </w:pPr>
      <w:r>
        <w:rPr>
          <w:rFonts w:hint="eastAsia"/>
          <w:sz w:val="20"/>
          <w:szCs w:val="20"/>
          <w:lang w:val="en-US" w:eastAsia="zh-CN"/>
        </w:rPr>
        <w:t>Although lots of companies commented that primary path and secondary path concept is beneficial to be introduced into multi path. However, no progress have been reached until last meeting.</w:t>
      </w:r>
    </w:p>
    <w:p>
      <w:pPr>
        <w:rPr>
          <w:rFonts w:hint="eastAsia"/>
          <w:sz w:val="20"/>
          <w:szCs w:val="20"/>
          <w:lang w:val="en-US" w:eastAsia="zh-CN"/>
        </w:rPr>
      </w:pPr>
      <w:r>
        <w:rPr>
          <w:rFonts w:hint="eastAsia"/>
          <w:sz w:val="20"/>
          <w:szCs w:val="20"/>
          <w:lang w:val="en-US" w:eastAsia="zh-CN"/>
        </w:rPr>
        <w:t xml:space="preserve">In our understanding, the primary path and secondary path concept make sense only when the second path is added. That is to say, when the UE initially establishes RRC connection via a relay UE, the configuration of primary path is not necessary. The primary path and secondary path can be configured by gNB during or after the second path adding procedure. </w:t>
      </w:r>
    </w:p>
    <w:p>
      <w:pPr>
        <w:rPr>
          <w:rFonts w:hint="default" w:cs="Times New Roman"/>
          <w:b w:val="0"/>
          <w:bCs/>
          <w:sz w:val="20"/>
          <w:szCs w:val="20"/>
          <w:lang w:val="en-US" w:eastAsia="zh-CN"/>
        </w:rPr>
      </w:pPr>
      <w:r>
        <w:rPr>
          <w:rFonts w:hint="eastAsia" w:cs="Times New Roman"/>
          <w:b w:val="0"/>
          <w:bCs/>
          <w:sz w:val="20"/>
          <w:szCs w:val="20"/>
          <w:lang w:val="en-US" w:eastAsia="zh-CN"/>
        </w:rPr>
        <w:t xml:space="preserve">As we agreed, both case that Remote UE adds indirect path or direct path as second path are supported. For the case that remote UE establishes RRC connection in uu and add an relay UE as second path, the primary path can be on the direct path. It seem acceptable for all companies. However, for the case that remote UE establishes RRC connection via relay UE and add uu link as second path, options are divided. Even though, remote UE has established RRC connection (SRB1, SRB2)in indirect path, we also identify some benefit to configure the primary path on direct path. </w:t>
      </w:r>
    </w:p>
    <w:p>
      <w:pPr>
        <w:rPr>
          <w:rFonts w:hint="eastAsia" w:cs="Times New Roman"/>
          <w:b w:val="0"/>
          <w:bCs/>
          <w:sz w:val="20"/>
          <w:szCs w:val="20"/>
          <w:lang w:val="en-US" w:eastAsia="zh-CN"/>
        </w:rPr>
      </w:pPr>
      <w:r>
        <w:rPr>
          <w:rFonts w:hint="eastAsia" w:cs="Times New Roman"/>
          <w:b w:val="0"/>
          <w:bCs/>
          <w:sz w:val="20"/>
          <w:szCs w:val="20"/>
          <w:lang w:val="en-US" w:eastAsia="zh-CN"/>
        </w:rPr>
        <w:t xml:space="preserve">Firstly, from control plane reliability perspective, indirect path is consist of PC5 link between relay UE and remote UE and uu link </w:t>
      </w:r>
      <w:bookmarkStart w:id="10" w:name="OLE_LINK1"/>
      <w:r>
        <w:rPr>
          <w:rFonts w:hint="eastAsia" w:cs="Times New Roman"/>
          <w:b w:val="0"/>
          <w:bCs/>
          <w:sz w:val="20"/>
          <w:szCs w:val="20"/>
          <w:lang w:val="en-US" w:eastAsia="zh-CN"/>
        </w:rPr>
        <w:t>between relay UE and gNB, which may increase possibility of RLF with the mobility of relay UE and the payload of relay UE. Comparing with the direct path, the reliability of indirect path is always relay on the condition of relay UE. Secondly, from latency perspective, signaling may be transmitted via two hop which bring large delay than direct path. Considering that the multi hop SL relay in future release, the latency issue can not be neglected. Thirdly, the complexity to establish SRB1 and SRB2 in direct path is not intolerable.</w:t>
      </w:r>
    </w:p>
    <w:p>
      <w:pPr>
        <w:rPr>
          <w:rFonts w:hint="eastAsia" w:cs="Times New Roman"/>
          <w:b w:val="0"/>
          <w:bCs/>
          <w:sz w:val="20"/>
          <w:szCs w:val="20"/>
          <w:lang w:val="en-US" w:eastAsia="zh-CN"/>
        </w:rPr>
      </w:pPr>
      <w:r>
        <w:rPr>
          <w:rFonts w:hint="eastAsia" w:cs="Times New Roman"/>
          <w:b w:val="0"/>
          <w:bCs/>
          <w:sz w:val="20"/>
          <w:szCs w:val="20"/>
          <w:lang w:val="en-US" w:eastAsia="zh-CN"/>
        </w:rPr>
        <w:t>Hence, we suggest only the direct path can be configured as the primary path and the indirect path can be configured as the secondary path, regardless indirect path or direct path is added as second path. For scenario 2, we think the indirect path is always added to remote UE that has established RRC connection with gNB via direct path, so the primary path configuration issue is apparent.</w:t>
      </w:r>
    </w:p>
    <w:p>
      <w:pPr>
        <w:rPr>
          <w:rFonts w:hint="eastAsia" w:cs="Times New Roman"/>
          <w:b/>
          <w:bCs w:val="0"/>
          <w:sz w:val="20"/>
          <w:szCs w:val="20"/>
          <w:lang w:val="en-US" w:eastAsia="zh-CN"/>
        </w:rPr>
      </w:pPr>
      <w:r>
        <w:rPr>
          <w:rFonts w:hint="eastAsia" w:ascii="Times New Roman" w:hAnsi="Times New Roman" w:cs="Times New Roman"/>
          <w:b/>
          <w:sz w:val="20"/>
          <w:szCs w:val="20"/>
          <w:lang w:val="en-US" w:eastAsia="zh-CN"/>
        </w:rPr>
        <w:t>Proposal</w:t>
      </w:r>
      <w:r>
        <w:rPr>
          <w:rFonts w:hint="eastAsia" w:ascii="Times New Roman" w:hAnsi="Times New Roman" w:cs="Times New Roman"/>
          <w:b/>
          <w:bCs w:val="0"/>
          <w:sz w:val="20"/>
          <w:szCs w:val="20"/>
          <w:lang w:val="en-US" w:eastAsia="zh-CN"/>
        </w:rPr>
        <w:t xml:space="preserve"> 1</w:t>
      </w:r>
      <w:r>
        <w:rPr>
          <w:rFonts w:hint="eastAsia" w:cs="Times New Roman"/>
          <w:b/>
          <w:bCs w:val="0"/>
          <w:sz w:val="20"/>
          <w:szCs w:val="20"/>
          <w:lang w:val="en-US" w:eastAsia="zh-CN"/>
        </w:rPr>
        <w:t>1</w:t>
      </w:r>
      <w:r>
        <w:rPr>
          <w:rFonts w:hint="eastAsia"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Only the direct path can be configured as the primary path and the indirect path can be configured as the secondary path for scenario 1 and 2, regardless indirect path or direct path is added as second path.</w:t>
      </w:r>
    </w:p>
    <w:p>
      <w:pPr>
        <w:rPr>
          <w:rFonts w:hint="eastAsia" w:cs="Times New Roman"/>
          <w:b w:val="0"/>
          <w:bCs/>
          <w:sz w:val="20"/>
          <w:szCs w:val="20"/>
          <w:lang w:val="en-US" w:eastAsia="zh-CN"/>
        </w:rPr>
      </w:pPr>
      <w:r>
        <w:rPr>
          <w:rFonts w:hint="eastAsia" w:cs="Times New Roman"/>
          <w:b w:val="0"/>
          <w:bCs/>
          <w:sz w:val="20"/>
          <w:szCs w:val="20"/>
          <w:lang w:val="en-US" w:eastAsia="zh-CN"/>
        </w:rPr>
        <w:t xml:space="preserve">Here, we draft the basic procedure for the two cases as illustrated in Fig.7 and Fig.8. Fig.7 is for the case that indirect path is added to remote UE that has direct path, and Fig.8 shows the case that direct path is added to remote UE with direct path. </w:t>
      </w:r>
    </w:p>
    <w:p>
      <w:pPr>
        <w:rPr>
          <w:rFonts w:hint="default" w:cs="Times New Roman"/>
          <w:b w:val="0"/>
          <w:bCs/>
          <w:sz w:val="20"/>
          <w:szCs w:val="20"/>
          <w:lang w:val="en-US" w:eastAsia="zh-CN"/>
        </w:rPr>
      </w:pPr>
      <w:r>
        <w:rPr>
          <w:rFonts w:hint="eastAsia" w:cs="Times New Roman"/>
          <w:b w:val="0"/>
          <w:bCs/>
          <w:sz w:val="20"/>
          <w:szCs w:val="20"/>
          <w:lang w:val="en-US" w:eastAsia="zh-CN"/>
        </w:rPr>
        <w:t>After the second path is added, gNB will reconfigure the direct path as the primary path, and reconfigure the indirect path as secondary path. For the reconfiguration of primary path and secondary, SRB configuration should be included. As agreed in last meeting, for scenario 1, SRB1 and SRB2 can be configured on either the direct or the indirect path, or on both at least with duplication. For scenario 2, SRB1 and SRB2 can be configured at least on the direct path. The SRB reconfiguration can be split SRB, for which we will discuss later.</w:t>
      </w:r>
    </w:p>
    <w:p>
      <w:pPr>
        <w:jc w:val="center"/>
        <w:rPr>
          <w:rFonts w:hint="default" w:cs="Times New Roman"/>
          <w:b w:val="0"/>
          <w:bCs/>
          <w:sz w:val="20"/>
          <w:szCs w:val="20"/>
          <w:lang w:val="en-US" w:eastAsia="zh-CN"/>
        </w:rPr>
      </w:pPr>
      <w:r>
        <w:rPr>
          <w:rFonts w:hint="default" w:cs="Times New Roman"/>
          <w:b w:val="0"/>
          <w:bCs/>
          <w:sz w:val="20"/>
          <w:szCs w:val="20"/>
          <w:lang w:val="en-US" w:eastAsia="zh-CN"/>
        </w:rPr>
        <w:object>
          <v:shape id="_x0000_i1031" o:spt="75" alt="" type="#_x0000_t75" style="height:222pt;width:358.4pt;" o:ole="t" filled="f" o:preferrelative="t" stroked="f" coordsize="21600,21600">
            <v:path/>
            <v:fill on="f" focussize="0,0"/>
            <v:stroke on="f"/>
            <v:imagedata r:id="rId22" o:title=""/>
            <o:lock v:ext="edit" aspectratio="f"/>
            <w10:wrap type="none"/>
            <w10:anchorlock/>
          </v:shape>
          <o:OLEObject Type="Embed" ProgID="Visio.Drawing.15" ShapeID="_x0000_i1031" DrawAspect="Content" ObjectID="_1468075731" r:id="rId21">
            <o:LockedField>false</o:LockedField>
          </o:OLEObject>
        </w:object>
      </w:r>
    </w:p>
    <w:p>
      <w:pPr>
        <w:jc w:val="center"/>
        <w:rPr>
          <w:rFonts w:hint="default" w:cs="Times New Roman"/>
          <w:b w:val="0"/>
          <w:bCs/>
          <w:sz w:val="20"/>
          <w:szCs w:val="20"/>
          <w:lang w:val="en-US" w:eastAsia="zh-CN"/>
        </w:rPr>
      </w:pPr>
      <w:r>
        <w:rPr>
          <w:rFonts w:hint="eastAsia" w:cs="Times New Roman"/>
          <w:b w:val="0"/>
          <w:bCs/>
          <w:sz w:val="20"/>
          <w:szCs w:val="20"/>
          <w:lang w:val="en-US" w:eastAsia="zh-CN"/>
        </w:rPr>
        <w:t>Fig.7 primary path configuration for case 1</w:t>
      </w:r>
    </w:p>
    <w:p>
      <w:pPr>
        <w:jc w:val="center"/>
        <w:rPr>
          <w:rFonts w:hint="default" w:cs="Times New Roman"/>
          <w:b w:val="0"/>
          <w:bCs/>
          <w:sz w:val="20"/>
          <w:szCs w:val="20"/>
          <w:lang w:val="en-US" w:eastAsia="zh-CN"/>
        </w:rPr>
      </w:pPr>
      <w:r>
        <w:rPr>
          <w:rFonts w:hint="default" w:cs="Times New Roman"/>
          <w:b w:val="0"/>
          <w:bCs/>
          <w:sz w:val="20"/>
          <w:szCs w:val="20"/>
          <w:lang w:val="en-US" w:eastAsia="zh-CN"/>
        </w:rPr>
        <w:object>
          <v:shape id="_x0000_i1032" o:spt="75" alt="" type="#_x0000_t75" style="height:179.5pt;width:358.25pt;" o:ole="t" filled="f" o:preferrelative="t" stroked="f" coordsize="21600,21600">
            <v:path/>
            <v:fill on="f" focussize="0,0"/>
            <v:stroke on="f"/>
            <v:imagedata r:id="rId24" o:title=""/>
            <o:lock v:ext="edit" aspectratio="f"/>
            <w10:wrap type="none"/>
            <w10:anchorlock/>
          </v:shape>
          <o:OLEObject Type="Embed" ProgID="Visio.Drawing.15" ShapeID="_x0000_i1032" DrawAspect="Content" ObjectID="_1468075732" r:id="rId23">
            <o:LockedField>false</o:LockedField>
          </o:OLEObject>
        </w:object>
      </w:r>
    </w:p>
    <w:p>
      <w:pPr>
        <w:jc w:val="center"/>
        <w:rPr>
          <w:rFonts w:hint="eastAsia" w:cs="Times New Roman"/>
          <w:b w:val="0"/>
          <w:bCs/>
          <w:sz w:val="20"/>
          <w:szCs w:val="20"/>
          <w:lang w:val="en-US" w:eastAsia="zh-CN"/>
        </w:rPr>
      </w:pPr>
      <w:r>
        <w:rPr>
          <w:rFonts w:hint="eastAsia" w:cs="Times New Roman"/>
          <w:b w:val="0"/>
          <w:bCs/>
          <w:sz w:val="20"/>
          <w:szCs w:val="20"/>
          <w:lang w:val="en-US" w:eastAsia="zh-CN"/>
        </w:rPr>
        <w:t>Fig.8 primary path configuration for case 2</w:t>
      </w:r>
    </w:p>
    <w:p>
      <w:pPr>
        <w:jc w:val="both"/>
        <w:rPr>
          <w:rFonts w:hint="default" w:cs="Times New Roman"/>
          <w:b/>
          <w:bCs w:val="0"/>
          <w:sz w:val="20"/>
          <w:szCs w:val="20"/>
          <w:lang w:val="en-US" w:eastAsia="zh-CN"/>
        </w:rPr>
      </w:pPr>
      <w:r>
        <w:rPr>
          <w:rFonts w:hint="eastAsia" w:cs="Times New Roman"/>
          <w:b/>
          <w:bCs w:val="0"/>
          <w:sz w:val="20"/>
          <w:szCs w:val="20"/>
          <w:lang w:val="en-US" w:eastAsia="zh-CN"/>
        </w:rPr>
        <w:t xml:space="preserve">Proposal 12: SRB (re)configuration should be considered with the configuration of primary path and secondary path. </w:t>
      </w:r>
    </w:p>
    <w:bookmarkEnd w:id="10"/>
    <w:p>
      <w:pPr>
        <w:pStyle w:val="3"/>
        <w:bidi w:val="0"/>
        <w:rPr>
          <w:rFonts w:hint="default" w:cs="Times New Roman"/>
          <w:lang w:val="en-US" w:eastAsia="zh-CN"/>
        </w:rPr>
      </w:pPr>
      <w:r>
        <w:rPr>
          <w:rFonts w:hint="eastAsia" w:cs="Times New Roman"/>
          <w:lang w:val="en-US" w:eastAsia="zh-CN"/>
        </w:rPr>
        <w:t>RLF recovery</w:t>
      </w:r>
    </w:p>
    <w:p>
      <w:pPr>
        <w:rPr>
          <w:rFonts w:hint="default"/>
          <w:sz w:val="20"/>
          <w:szCs w:val="20"/>
          <w:lang w:val="en-US" w:eastAsia="zh-CN"/>
        </w:rPr>
      </w:pPr>
      <w:r>
        <w:rPr>
          <w:rFonts w:hint="eastAsia"/>
          <w:sz w:val="20"/>
          <w:szCs w:val="20"/>
          <w:lang w:val="en-US" w:eastAsia="zh-CN"/>
        </w:rPr>
        <w:t xml:space="preserve">For multi path, direct path and indirect path are configured simultaneously. At least, RLC entity or PC5 RLC entity is configured in the second path for the multi-path DRB. The direct path and indirect path are separated transmission, hence, the RLF and RLF recovery in each path should be separately declared. In additional, how to perform fast link recovery should be considered in RAN2. </w:t>
      </w:r>
    </w:p>
    <w:p>
      <w:pPr>
        <w:rPr>
          <w:rFonts w:hint="eastAsia"/>
          <w:sz w:val="20"/>
          <w:szCs w:val="20"/>
          <w:lang w:val="en-US" w:eastAsia="zh-CN"/>
        </w:rPr>
      </w:pPr>
      <w:bookmarkStart w:id="11" w:name="OLE_LINK6"/>
      <w:r>
        <w:rPr>
          <w:rFonts w:hint="eastAsia" w:ascii="Times New Roman" w:hAnsi="Times New Roman" w:cs="Times New Roman"/>
          <w:b/>
          <w:sz w:val="20"/>
          <w:szCs w:val="20"/>
          <w:lang w:val="en-US" w:eastAsia="zh-CN"/>
        </w:rPr>
        <w:t xml:space="preserve">Proposal </w:t>
      </w:r>
      <w:r>
        <w:rPr>
          <w:rFonts w:hint="eastAsia" w:cs="Times New Roman"/>
          <w:b/>
          <w:sz w:val="20"/>
          <w:szCs w:val="20"/>
          <w:lang w:val="en-US" w:eastAsia="zh-CN"/>
        </w:rPr>
        <w:t>13</w:t>
      </w:r>
      <w:r>
        <w:rPr>
          <w:rFonts w:hint="eastAsia" w:ascii="Times New Roman" w:hAnsi="Times New Roman" w:cs="Times New Roman"/>
          <w:b/>
          <w:sz w:val="20"/>
          <w:szCs w:val="20"/>
          <w:lang w:val="en-US" w:eastAsia="zh-CN"/>
        </w:rPr>
        <w:t>:</w:t>
      </w:r>
      <w:r>
        <w:rPr>
          <w:rFonts w:hint="eastAsia" w:cs="Times New Roman"/>
          <w:b/>
          <w:sz w:val="20"/>
          <w:szCs w:val="20"/>
          <w:lang w:val="en-US" w:eastAsia="zh-CN"/>
        </w:rPr>
        <w:t xml:space="preserve"> RAN2 is suggested to discuss fast link recovery for MP.</w:t>
      </w:r>
    </w:p>
    <w:bookmarkEnd w:id="11"/>
    <w:p>
      <w:pPr>
        <w:rPr>
          <w:rFonts w:hint="eastAsia"/>
          <w:sz w:val="20"/>
          <w:szCs w:val="20"/>
          <w:lang w:val="en-US" w:eastAsia="zh-CN"/>
        </w:rPr>
      </w:pPr>
      <w:r>
        <w:rPr>
          <w:rFonts w:hint="eastAsia"/>
          <w:sz w:val="20"/>
          <w:szCs w:val="20"/>
          <w:lang w:val="en-US" w:eastAsia="zh-CN"/>
        </w:rPr>
        <w:t>With the progress of post email discussion on primary path, we think the primary path concept can be take as work assumption at least. Therefore, here, we will discuss the RLF recovery issue on top of primary path and secondary path concept.</w:t>
      </w:r>
    </w:p>
    <w:p>
      <w:pPr>
        <w:rPr>
          <w:rFonts w:hint="eastAsia"/>
          <w:b w:val="0"/>
          <w:bCs w:val="0"/>
          <w:sz w:val="20"/>
          <w:szCs w:val="20"/>
          <w:lang w:val="en-US" w:eastAsia="zh-CN"/>
        </w:rPr>
      </w:pPr>
      <w:r>
        <w:rPr>
          <w:rFonts w:hint="eastAsia"/>
          <w:sz w:val="20"/>
          <w:szCs w:val="20"/>
          <w:lang w:val="en-US" w:eastAsia="zh-CN"/>
        </w:rPr>
        <w:t xml:space="preserve">If the RLF is detected for secondary path, the remote UE can report the RLF in secondary path on primary path and perform radio link recovery on the secondary path under network control. However, if the RLF is detected for primary path, the secondary can not report the RLF of primary path for lack of SRB. Refer to the solution in MR-DC, split SRB can be introduced to multi-path for fast link recovery. </w:t>
      </w:r>
      <w:r>
        <w:rPr>
          <w:sz w:val="20"/>
          <w:szCs w:val="20"/>
        </w:rPr>
        <w:t>Split SRB is supported for both SRB1 and SRB2</w:t>
      </w:r>
      <w:r>
        <w:rPr>
          <w:rFonts w:hint="eastAsia"/>
          <w:sz w:val="20"/>
          <w:szCs w:val="20"/>
          <w:lang w:val="en-US" w:eastAsia="zh-CN"/>
        </w:rPr>
        <w:t>, and the</w:t>
      </w:r>
      <w:r>
        <w:rPr>
          <w:rFonts w:hint="eastAsia"/>
          <w:b w:val="0"/>
          <w:bCs w:val="0"/>
          <w:sz w:val="20"/>
          <w:szCs w:val="20"/>
          <w:lang w:val="en-US" w:eastAsia="zh-CN"/>
        </w:rPr>
        <w:t xml:space="preserve"> s</w:t>
      </w:r>
      <w:r>
        <w:rPr>
          <w:rFonts w:hint="eastAsia" w:cs="Times New Roman"/>
          <w:b w:val="0"/>
          <w:bCs w:val="0"/>
          <w:sz w:val="20"/>
          <w:szCs w:val="20"/>
          <w:lang w:val="en-US" w:eastAsia="zh-CN"/>
        </w:rPr>
        <w:t xml:space="preserve">plit SRB can be configured with secondary path </w:t>
      </w:r>
      <w:r>
        <w:rPr>
          <w:b w:val="0"/>
          <w:bCs w:val="0"/>
          <w:sz w:val="20"/>
          <w:szCs w:val="20"/>
        </w:rPr>
        <w:t>Addition and/or Modification procedure</w:t>
      </w:r>
      <w:r>
        <w:rPr>
          <w:rFonts w:hint="eastAsia"/>
          <w:b w:val="0"/>
          <w:bCs w:val="0"/>
          <w:sz w:val="20"/>
          <w:szCs w:val="20"/>
          <w:lang w:val="en-US" w:eastAsia="zh-CN"/>
        </w:rPr>
        <w:t>.</w:t>
      </w:r>
    </w:p>
    <w:p>
      <w:pPr>
        <w:jc w:val="center"/>
        <w:rPr>
          <w:rFonts w:hint="eastAsia"/>
          <w:b w:val="0"/>
          <w:bCs w:val="0"/>
          <w:sz w:val="20"/>
          <w:szCs w:val="20"/>
          <w:lang w:val="en-US" w:eastAsia="zh-CN"/>
        </w:rPr>
      </w:pPr>
      <w:r>
        <w:rPr>
          <w:rFonts w:hint="eastAsia"/>
          <w:b w:val="0"/>
          <w:bCs w:val="0"/>
          <w:sz w:val="20"/>
          <w:szCs w:val="20"/>
          <w:lang w:val="en-US" w:eastAsia="zh-CN"/>
        </w:rPr>
        <w:object>
          <v:shape id="_x0000_i1033" o:spt="75" alt="" type="#_x0000_t75" style="height:198.7pt;width:335.5pt;" o:ole="t" filled="f" o:preferrelative="t" stroked="f" coordsize="21600,21600">
            <v:path/>
            <v:fill on="f" focussize="0,0"/>
            <v:stroke on="f"/>
            <v:imagedata r:id="rId26" o:title=""/>
            <o:lock v:ext="edit" aspectratio="f"/>
            <w10:wrap type="none"/>
            <w10:anchorlock/>
          </v:shape>
          <o:OLEObject Type="Embed" ProgID="Visio.Drawing.15" ShapeID="_x0000_i1033" DrawAspect="Content" ObjectID="_1468075733" r:id="rId25">
            <o:LockedField>false</o:LockedField>
          </o:OLEObject>
        </w:object>
      </w:r>
      <w:bookmarkStart w:id="13" w:name="_GoBack"/>
      <w:bookmarkEnd w:id="13"/>
    </w:p>
    <w:p>
      <w:pPr>
        <w:jc w:val="center"/>
        <w:rPr>
          <w:rFonts w:hint="default"/>
          <w:b w:val="0"/>
          <w:bCs w:val="0"/>
          <w:sz w:val="20"/>
          <w:szCs w:val="20"/>
          <w:lang w:val="en-US" w:eastAsia="zh-CN"/>
        </w:rPr>
      </w:pPr>
      <w:r>
        <w:rPr>
          <w:rFonts w:hint="eastAsia"/>
          <w:b w:val="0"/>
          <w:bCs w:val="0"/>
          <w:sz w:val="20"/>
          <w:szCs w:val="20"/>
          <w:lang w:val="en-US" w:eastAsia="zh-CN"/>
        </w:rPr>
        <w:t>Fig.9 fast link recovery with split SRB</w:t>
      </w:r>
    </w:p>
    <w:p>
      <w:pPr>
        <w:rPr>
          <w:rFonts w:hint="eastAsia" w:cs="Times New Roman"/>
          <w:b/>
          <w:bCs w:val="0"/>
          <w:sz w:val="20"/>
          <w:szCs w:val="20"/>
          <w:lang w:val="en-US" w:eastAsia="zh-CN"/>
        </w:rPr>
      </w:pPr>
      <w:bookmarkStart w:id="12" w:name="OLE_LINK2"/>
      <w:r>
        <w:rPr>
          <w:rFonts w:hint="eastAsia" w:ascii="Times New Roman" w:hAnsi="Times New Roman" w:cs="Times New Roman"/>
          <w:b/>
          <w:sz w:val="20"/>
          <w:szCs w:val="20"/>
          <w:lang w:val="en-US" w:eastAsia="zh-CN"/>
        </w:rPr>
        <w:t>Propo</w:t>
      </w:r>
      <w:r>
        <w:rPr>
          <w:rFonts w:hint="eastAsia" w:ascii="Times New Roman" w:hAnsi="Times New Roman" w:cs="Times New Roman"/>
          <w:b/>
          <w:bCs w:val="0"/>
          <w:sz w:val="20"/>
          <w:szCs w:val="20"/>
          <w:lang w:val="en-US" w:eastAsia="zh-CN"/>
        </w:rPr>
        <w:t xml:space="preserve">sal </w:t>
      </w:r>
      <w:r>
        <w:rPr>
          <w:rFonts w:hint="eastAsia" w:cs="Times New Roman"/>
          <w:b/>
          <w:bCs w:val="0"/>
          <w:sz w:val="20"/>
          <w:szCs w:val="20"/>
          <w:lang w:val="en-US" w:eastAsia="zh-CN"/>
        </w:rPr>
        <w:t>14</w:t>
      </w:r>
      <w:r>
        <w:rPr>
          <w:rFonts w:hint="eastAsia"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Split SRB</w:t>
      </w:r>
      <w:r>
        <w:rPr>
          <w:rFonts w:hint="eastAsia"/>
          <w:b/>
          <w:bCs w:val="0"/>
          <w:sz w:val="20"/>
          <w:szCs w:val="20"/>
          <w:lang w:val="en-US" w:eastAsia="zh-CN"/>
        </w:rPr>
        <w:t xml:space="preserve"> can be </w:t>
      </w:r>
      <w:r>
        <w:rPr>
          <w:b/>
          <w:bCs w:val="0"/>
          <w:sz w:val="20"/>
          <w:szCs w:val="20"/>
        </w:rPr>
        <w:t>supported for both SRB1 and SRB2</w:t>
      </w:r>
      <w:r>
        <w:rPr>
          <w:rFonts w:hint="eastAsia"/>
          <w:b/>
          <w:bCs w:val="0"/>
          <w:sz w:val="20"/>
          <w:szCs w:val="20"/>
          <w:lang w:val="en-US" w:eastAsia="zh-CN"/>
        </w:rPr>
        <w:t xml:space="preserve"> </w:t>
      </w:r>
      <w:r>
        <w:rPr>
          <w:rFonts w:hint="eastAsia" w:cs="Times New Roman"/>
          <w:b/>
          <w:bCs w:val="0"/>
          <w:sz w:val="20"/>
          <w:szCs w:val="20"/>
          <w:lang w:val="en-US" w:eastAsia="zh-CN"/>
        </w:rPr>
        <w:t>on the secondary path in multi path.</w:t>
      </w:r>
    </w:p>
    <w:p>
      <w:pPr>
        <w:rPr>
          <w:rFonts w:hint="eastAsia"/>
          <w:b/>
          <w:bCs w:val="0"/>
          <w:sz w:val="20"/>
          <w:szCs w:val="20"/>
          <w:lang w:val="en-US" w:eastAsia="zh-CN"/>
        </w:rPr>
      </w:pPr>
      <w:r>
        <w:rPr>
          <w:rFonts w:hint="eastAsia" w:cs="Times New Roman"/>
          <w:b/>
          <w:bCs w:val="0"/>
          <w:sz w:val="20"/>
          <w:szCs w:val="20"/>
          <w:lang w:val="en-US" w:eastAsia="zh-CN"/>
        </w:rPr>
        <w:t xml:space="preserve">Proposal 15: Split SRB can be configured with secondary path </w:t>
      </w:r>
      <w:r>
        <w:rPr>
          <w:b/>
          <w:bCs w:val="0"/>
          <w:sz w:val="20"/>
          <w:szCs w:val="20"/>
        </w:rPr>
        <w:t>Addition and/or Modification procedure</w:t>
      </w:r>
      <w:r>
        <w:rPr>
          <w:rFonts w:hint="eastAsia"/>
          <w:b/>
          <w:bCs w:val="0"/>
          <w:sz w:val="20"/>
          <w:szCs w:val="20"/>
          <w:lang w:val="en-US" w:eastAsia="zh-CN"/>
        </w:rPr>
        <w:t>.</w:t>
      </w:r>
      <w:bookmarkEnd w:id="12"/>
    </w:p>
    <w:p>
      <w:pPr>
        <w:rPr>
          <w:rFonts w:hint="default" w:eastAsiaTheme="minorEastAsia"/>
          <w:sz w:val="20"/>
          <w:szCs w:val="20"/>
          <w:lang w:val="en-US" w:eastAsia="zh-CN"/>
        </w:rPr>
      </w:pPr>
      <w:r>
        <w:rPr>
          <w:rFonts w:hint="eastAsia"/>
          <w:b/>
          <w:bCs w:val="0"/>
          <w:sz w:val="20"/>
          <w:szCs w:val="20"/>
          <w:lang w:val="en-US" w:eastAsia="zh-CN"/>
        </w:rPr>
        <w:t xml:space="preserve">Proposal 16: Split SRB solutions can be applied for both scenario 1 and scenario 2. </w:t>
      </w:r>
    </w:p>
    <w:bookmarkEnd w:id="9"/>
    <w:p>
      <w:pPr>
        <w:pStyle w:val="2"/>
        <w:rPr>
          <w:sz w:val="20"/>
          <w:szCs w:val="20"/>
        </w:rPr>
      </w:pPr>
      <w:r>
        <w:rPr>
          <w:sz w:val="20"/>
          <w:szCs w:val="20"/>
        </w:rPr>
        <w:t>Conclusions</w:t>
      </w:r>
    </w:p>
    <w:p>
      <w:pPr>
        <w:rPr>
          <w:rFonts w:hint="eastAsia"/>
          <w:sz w:val="20"/>
          <w:szCs w:val="20"/>
        </w:rPr>
      </w:pPr>
      <w:r>
        <w:rPr>
          <w:rFonts w:hint="eastAsia"/>
          <w:sz w:val="20"/>
          <w:szCs w:val="20"/>
        </w:rPr>
        <w:t xml:space="preserve">According the above discussion we have following </w:t>
      </w:r>
      <w:r>
        <w:rPr>
          <w:rFonts w:hint="eastAsia"/>
          <w:sz w:val="20"/>
          <w:szCs w:val="20"/>
          <w:lang w:val="en-US" w:eastAsia="zh-CN"/>
        </w:rPr>
        <w:t xml:space="preserve">observations and </w:t>
      </w:r>
      <w:r>
        <w:rPr>
          <w:rFonts w:hint="eastAsia"/>
          <w:sz w:val="20"/>
          <w:szCs w:val="20"/>
        </w:rPr>
        <w:t xml:space="preserve">proposals: </w:t>
      </w:r>
    </w:p>
    <w:p>
      <w:pPr>
        <w:jc w:val="both"/>
        <w:rPr>
          <w:rFonts w:hint="eastAsia"/>
          <w:b/>
          <w:bCs/>
          <w:sz w:val="20"/>
          <w:szCs w:val="20"/>
          <w:lang w:val="en-US" w:eastAsia="zh-CN"/>
        </w:rPr>
      </w:pPr>
      <w:r>
        <w:rPr>
          <w:rFonts w:hint="eastAsia"/>
          <w:b/>
          <w:bCs/>
          <w:sz w:val="20"/>
          <w:szCs w:val="20"/>
          <w:lang w:val="en-US" w:eastAsia="zh-CN"/>
        </w:rPr>
        <w:t>Proposal 1：It is proposed to agree the flowchart in Fig.1 as baseline for remote UE adds indirect path for multi-path establishment for scenario 1.</w:t>
      </w:r>
    </w:p>
    <w:p>
      <w:pPr>
        <w:jc w:val="both"/>
        <w:rPr>
          <w:rFonts w:hint="eastAsia"/>
          <w:b/>
          <w:bCs/>
          <w:sz w:val="20"/>
          <w:szCs w:val="20"/>
          <w:lang w:val="en-US" w:eastAsia="zh-CN"/>
        </w:rPr>
      </w:pPr>
      <w:r>
        <w:rPr>
          <w:rFonts w:hint="eastAsia"/>
          <w:b/>
          <w:bCs/>
          <w:sz w:val="20"/>
          <w:szCs w:val="20"/>
          <w:lang w:val="en-US" w:eastAsia="zh-CN"/>
        </w:rPr>
        <w:t>Proposal 2：It is proposed to agree the flowchart in Fig.2 as baseline for remote UE adds direct path for multi-path establishment for scenario 1.</w:t>
      </w:r>
    </w:p>
    <w:p>
      <w:pPr>
        <w:jc w:val="both"/>
        <w:rPr>
          <w:rFonts w:hint="eastAsia"/>
          <w:b/>
          <w:bCs/>
          <w:sz w:val="20"/>
          <w:szCs w:val="20"/>
          <w:lang w:val="en-US" w:eastAsia="zh-CN"/>
        </w:rPr>
      </w:pPr>
      <w:r>
        <w:rPr>
          <w:rFonts w:hint="eastAsia"/>
          <w:b/>
          <w:bCs/>
          <w:sz w:val="20"/>
          <w:szCs w:val="20"/>
          <w:lang w:val="en-US" w:eastAsia="zh-CN"/>
        </w:rPr>
        <w:t xml:space="preserve">Proposal 3: Ask RAN2 to discuss the trigger event for multi-path establishment in scenario 2.  </w:t>
      </w:r>
    </w:p>
    <w:p>
      <w:pPr>
        <w:jc w:val="both"/>
        <w:rPr>
          <w:rFonts w:hint="default"/>
          <w:b/>
          <w:bCs/>
          <w:sz w:val="20"/>
          <w:szCs w:val="20"/>
          <w:lang w:val="en-US" w:eastAsia="zh-CN"/>
        </w:rPr>
      </w:pPr>
      <w:r>
        <w:rPr>
          <w:rFonts w:hint="eastAsia"/>
          <w:b/>
          <w:bCs/>
          <w:sz w:val="20"/>
          <w:szCs w:val="20"/>
          <w:lang w:val="en-US" w:eastAsia="zh-CN"/>
        </w:rPr>
        <w:t>Proposal 4: It is proposed to agree the flowchart in Fig.3 as baseline for remote UE adds indirect path for multi-path establishment for scenario 2.</w:t>
      </w:r>
    </w:p>
    <w:p>
      <w:pPr>
        <w:jc w:val="both"/>
        <w:rPr>
          <w:rFonts w:hint="eastAsia"/>
          <w:b w:val="0"/>
          <w:bCs w:val="0"/>
          <w:sz w:val="20"/>
          <w:szCs w:val="20"/>
          <w:lang w:val="en-US" w:eastAsia="zh-CN"/>
        </w:rPr>
      </w:pPr>
      <w:r>
        <w:rPr>
          <w:rFonts w:hint="eastAsia"/>
          <w:b/>
          <w:bCs/>
          <w:sz w:val="20"/>
          <w:szCs w:val="20"/>
          <w:lang w:val="en-US" w:eastAsia="zh-CN"/>
        </w:rPr>
        <w:t>Proposal 5: It is proposed to agree the flowchart in Fig.4 as baseline for multi-path remote UE release indirect path for scenario 1.</w:t>
      </w:r>
    </w:p>
    <w:p>
      <w:pPr>
        <w:jc w:val="both"/>
        <w:rPr>
          <w:rFonts w:hint="eastAsia"/>
          <w:b/>
          <w:bCs/>
          <w:sz w:val="20"/>
          <w:szCs w:val="20"/>
          <w:lang w:val="en-US" w:eastAsia="zh-CN"/>
        </w:rPr>
      </w:pPr>
      <w:r>
        <w:rPr>
          <w:rFonts w:hint="eastAsia"/>
          <w:b/>
          <w:bCs/>
          <w:sz w:val="20"/>
          <w:szCs w:val="20"/>
          <w:lang w:val="en-US" w:eastAsia="zh-CN"/>
        </w:rPr>
        <w:t>Proposal 6: It is proposed to agree the flowchart in Fig.5 as baseline for multi-path remote UE release direct path for scenario 1.</w:t>
      </w:r>
    </w:p>
    <w:p>
      <w:pPr>
        <w:jc w:val="both"/>
        <w:rPr>
          <w:rFonts w:hint="eastAsia"/>
          <w:b/>
          <w:bCs/>
          <w:sz w:val="20"/>
          <w:szCs w:val="20"/>
          <w:lang w:val="en-US" w:eastAsia="zh-CN"/>
        </w:rPr>
      </w:pPr>
      <w:r>
        <w:rPr>
          <w:rFonts w:hint="eastAsia"/>
          <w:b/>
          <w:bCs/>
          <w:sz w:val="20"/>
          <w:szCs w:val="20"/>
          <w:lang w:val="en-US" w:eastAsia="zh-CN"/>
        </w:rPr>
        <w:t>Proposal 7: It is proposed to agree the flowchart in Fig.6 as baseline for multi-path remote UE release indirect path for scenario 2.</w:t>
      </w:r>
    </w:p>
    <w:p>
      <w:pPr>
        <w:jc w:val="both"/>
        <w:rPr>
          <w:rFonts w:hint="eastAsia"/>
          <w:sz w:val="20"/>
          <w:szCs w:val="20"/>
          <w:lang w:val="en-US" w:eastAsia="zh-CN"/>
        </w:rPr>
      </w:pPr>
      <w:r>
        <w:rPr>
          <w:rFonts w:hint="eastAsia"/>
          <w:b/>
          <w:bCs/>
          <w:sz w:val="20"/>
          <w:szCs w:val="20"/>
          <w:lang w:val="en-US" w:eastAsia="zh-CN"/>
        </w:rPr>
        <w:t>Proposal 8: For scenario 1, only separate release and add procedure is considered for case G and E.</w:t>
      </w:r>
    </w:p>
    <w:p>
      <w:pPr>
        <w:jc w:val="both"/>
        <w:rPr>
          <w:rFonts w:hint="eastAsia"/>
          <w:b/>
          <w:bCs/>
          <w:sz w:val="20"/>
          <w:szCs w:val="20"/>
          <w:lang w:val="en-US" w:eastAsia="zh-CN"/>
        </w:rPr>
      </w:pPr>
      <w:r>
        <w:rPr>
          <w:rFonts w:hint="eastAsia"/>
          <w:b/>
          <w:bCs/>
          <w:sz w:val="20"/>
          <w:szCs w:val="20"/>
          <w:lang w:val="en-US" w:eastAsia="zh-CN"/>
        </w:rPr>
        <w:t>Proposal 9: Case B and D can be excluded, for scenario 2.</w:t>
      </w:r>
    </w:p>
    <w:p>
      <w:pPr>
        <w:jc w:val="both"/>
        <w:rPr>
          <w:rFonts w:hint="default"/>
          <w:b/>
          <w:bCs/>
          <w:sz w:val="20"/>
          <w:szCs w:val="20"/>
          <w:lang w:val="en-US" w:eastAsia="zh-CN"/>
        </w:rPr>
      </w:pPr>
      <w:r>
        <w:rPr>
          <w:rFonts w:hint="eastAsia"/>
          <w:b/>
          <w:bCs/>
          <w:sz w:val="20"/>
          <w:szCs w:val="20"/>
          <w:lang w:val="en-US" w:eastAsia="zh-CN"/>
        </w:rPr>
        <w:t xml:space="preserve">Proposal 10: Case E, G can be supported for this release, for scenario 2. </w:t>
      </w:r>
    </w:p>
    <w:p>
      <w:pPr>
        <w:rPr>
          <w:rFonts w:hint="eastAsia" w:cs="Times New Roman"/>
          <w:b/>
          <w:bCs w:val="0"/>
          <w:sz w:val="20"/>
          <w:szCs w:val="20"/>
          <w:lang w:val="en-US" w:eastAsia="zh-CN"/>
        </w:rPr>
      </w:pPr>
      <w:r>
        <w:rPr>
          <w:rFonts w:hint="eastAsia" w:ascii="Times New Roman" w:hAnsi="Times New Roman" w:cs="Times New Roman"/>
          <w:b/>
          <w:sz w:val="20"/>
          <w:szCs w:val="20"/>
          <w:lang w:val="en-US" w:eastAsia="zh-CN"/>
        </w:rPr>
        <w:t>Proposal</w:t>
      </w:r>
      <w:r>
        <w:rPr>
          <w:rFonts w:hint="eastAsia" w:ascii="Times New Roman" w:hAnsi="Times New Roman" w:cs="Times New Roman"/>
          <w:b/>
          <w:bCs w:val="0"/>
          <w:sz w:val="20"/>
          <w:szCs w:val="20"/>
          <w:lang w:val="en-US" w:eastAsia="zh-CN"/>
        </w:rPr>
        <w:t xml:space="preserve"> 1</w:t>
      </w:r>
      <w:r>
        <w:rPr>
          <w:rFonts w:hint="eastAsia" w:cs="Times New Roman"/>
          <w:b/>
          <w:bCs w:val="0"/>
          <w:sz w:val="20"/>
          <w:szCs w:val="20"/>
          <w:lang w:val="en-US" w:eastAsia="zh-CN"/>
        </w:rPr>
        <w:t>1</w:t>
      </w:r>
      <w:r>
        <w:rPr>
          <w:rFonts w:hint="eastAsia"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Only the direct path can be configured as the primary path and the indirect path can be configured as the secondary path for scenario 1 and 2, regardless indirect path or direct path is added as second path.</w:t>
      </w:r>
    </w:p>
    <w:p>
      <w:pPr>
        <w:rPr>
          <w:rFonts w:hint="eastAsia" w:cs="Times New Roman"/>
          <w:b/>
          <w:bCs w:val="0"/>
          <w:sz w:val="20"/>
          <w:szCs w:val="20"/>
          <w:lang w:val="en-US" w:eastAsia="zh-CN"/>
        </w:rPr>
      </w:pPr>
      <w:r>
        <w:rPr>
          <w:rFonts w:hint="eastAsia" w:cs="Times New Roman"/>
          <w:b/>
          <w:bCs w:val="0"/>
          <w:sz w:val="20"/>
          <w:szCs w:val="20"/>
          <w:lang w:val="en-US" w:eastAsia="zh-CN"/>
        </w:rPr>
        <w:t xml:space="preserve">Proposal 12: SRB (re)configuration should be considered with the configuration of primary path and secondary path. </w:t>
      </w:r>
    </w:p>
    <w:p>
      <w:pPr>
        <w:rPr>
          <w:rFonts w:hint="default" w:cs="Times New Roman"/>
          <w:b/>
          <w:bCs w:val="0"/>
          <w:sz w:val="20"/>
          <w:szCs w:val="20"/>
          <w:lang w:val="en-US" w:eastAsia="zh-CN"/>
        </w:rPr>
      </w:pPr>
      <w:r>
        <w:rPr>
          <w:rFonts w:hint="eastAsia" w:ascii="Times New Roman" w:hAnsi="Times New Roman" w:cs="Times New Roman"/>
          <w:b/>
          <w:sz w:val="20"/>
          <w:szCs w:val="20"/>
          <w:lang w:val="en-US" w:eastAsia="zh-CN"/>
        </w:rPr>
        <w:t xml:space="preserve">Proposal </w:t>
      </w:r>
      <w:r>
        <w:rPr>
          <w:rFonts w:hint="eastAsia" w:cs="Times New Roman"/>
          <w:b/>
          <w:sz w:val="20"/>
          <w:szCs w:val="20"/>
          <w:lang w:val="en-US" w:eastAsia="zh-CN"/>
        </w:rPr>
        <w:t>13</w:t>
      </w:r>
      <w:r>
        <w:rPr>
          <w:rFonts w:hint="eastAsia" w:ascii="Times New Roman" w:hAnsi="Times New Roman" w:cs="Times New Roman"/>
          <w:b/>
          <w:sz w:val="20"/>
          <w:szCs w:val="20"/>
          <w:lang w:val="en-US" w:eastAsia="zh-CN"/>
        </w:rPr>
        <w:t>:</w:t>
      </w:r>
      <w:r>
        <w:rPr>
          <w:rFonts w:hint="eastAsia" w:cs="Times New Roman"/>
          <w:b/>
          <w:sz w:val="20"/>
          <w:szCs w:val="20"/>
          <w:lang w:val="en-US" w:eastAsia="zh-CN"/>
        </w:rPr>
        <w:t xml:space="preserve"> RAN2 is suggested to discuss fast link recovery for MP.</w:t>
      </w:r>
    </w:p>
    <w:p>
      <w:pPr>
        <w:rPr>
          <w:rFonts w:hint="eastAsia" w:cs="Times New Roman"/>
          <w:b/>
          <w:bCs w:val="0"/>
          <w:sz w:val="20"/>
          <w:szCs w:val="20"/>
          <w:lang w:val="en-US" w:eastAsia="zh-CN"/>
        </w:rPr>
      </w:pPr>
      <w:r>
        <w:rPr>
          <w:rFonts w:hint="eastAsia" w:ascii="Times New Roman" w:hAnsi="Times New Roman" w:cs="Times New Roman"/>
          <w:b/>
          <w:sz w:val="20"/>
          <w:szCs w:val="20"/>
          <w:lang w:val="en-US" w:eastAsia="zh-CN"/>
        </w:rPr>
        <w:t>Propo</w:t>
      </w:r>
      <w:r>
        <w:rPr>
          <w:rFonts w:hint="eastAsia" w:ascii="Times New Roman" w:hAnsi="Times New Roman" w:cs="Times New Roman"/>
          <w:b/>
          <w:bCs w:val="0"/>
          <w:sz w:val="20"/>
          <w:szCs w:val="20"/>
          <w:lang w:val="en-US" w:eastAsia="zh-CN"/>
        </w:rPr>
        <w:t xml:space="preserve">sal </w:t>
      </w:r>
      <w:r>
        <w:rPr>
          <w:rFonts w:hint="eastAsia" w:cs="Times New Roman"/>
          <w:b/>
          <w:bCs w:val="0"/>
          <w:sz w:val="20"/>
          <w:szCs w:val="20"/>
          <w:lang w:val="en-US" w:eastAsia="zh-CN"/>
        </w:rPr>
        <w:t>14</w:t>
      </w:r>
      <w:r>
        <w:rPr>
          <w:rFonts w:hint="eastAsia" w:ascii="Times New Roman" w:hAnsi="Times New Roman" w:cs="Times New Roman"/>
          <w:b/>
          <w:bCs w:val="0"/>
          <w:sz w:val="20"/>
          <w:szCs w:val="20"/>
          <w:lang w:val="en-US" w:eastAsia="zh-CN"/>
        </w:rPr>
        <w:t xml:space="preserve">: </w:t>
      </w:r>
      <w:r>
        <w:rPr>
          <w:rFonts w:hint="eastAsia" w:cs="Times New Roman"/>
          <w:b/>
          <w:bCs w:val="0"/>
          <w:sz w:val="20"/>
          <w:szCs w:val="20"/>
          <w:lang w:val="en-US" w:eastAsia="zh-CN"/>
        </w:rPr>
        <w:t>Split SRB</w:t>
      </w:r>
      <w:r>
        <w:rPr>
          <w:rFonts w:hint="eastAsia"/>
          <w:b/>
          <w:bCs w:val="0"/>
          <w:sz w:val="20"/>
          <w:szCs w:val="20"/>
          <w:lang w:val="en-US" w:eastAsia="zh-CN"/>
        </w:rPr>
        <w:t xml:space="preserve"> can be </w:t>
      </w:r>
      <w:r>
        <w:rPr>
          <w:b/>
          <w:bCs w:val="0"/>
          <w:sz w:val="20"/>
          <w:szCs w:val="20"/>
        </w:rPr>
        <w:t>supported for both SRB1 and SRB2</w:t>
      </w:r>
      <w:r>
        <w:rPr>
          <w:rFonts w:hint="eastAsia"/>
          <w:b/>
          <w:bCs w:val="0"/>
          <w:sz w:val="20"/>
          <w:szCs w:val="20"/>
          <w:lang w:val="en-US" w:eastAsia="zh-CN"/>
        </w:rPr>
        <w:t xml:space="preserve"> </w:t>
      </w:r>
      <w:r>
        <w:rPr>
          <w:rFonts w:hint="eastAsia" w:cs="Times New Roman"/>
          <w:b/>
          <w:bCs w:val="0"/>
          <w:sz w:val="20"/>
          <w:szCs w:val="20"/>
          <w:lang w:val="en-US" w:eastAsia="zh-CN"/>
        </w:rPr>
        <w:t>on the secondary path in multi path.</w:t>
      </w:r>
    </w:p>
    <w:p>
      <w:pPr>
        <w:rPr>
          <w:rFonts w:hint="eastAsia"/>
          <w:b/>
          <w:bCs w:val="0"/>
          <w:sz w:val="20"/>
          <w:szCs w:val="20"/>
          <w:lang w:val="en-US" w:eastAsia="zh-CN"/>
        </w:rPr>
      </w:pPr>
      <w:r>
        <w:rPr>
          <w:rFonts w:hint="eastAsia" w:cs="Times New Roman"/>
          <w:b/>
          <w:bCs w:val="0"/>
          <w:sz w:val="20"/>
          <w:szCs w:val="20"/>
          <w:lang w:val="en-US" w:eastAsia="zh-CN"/>
        </w:rPr>
        <w:t xml:space="preserve">Proposal 15: Split SRB can be configured with secondary path </w:t>
      </w:r>
      <w:r>
        <w:rPr>
          <w:b/>
          <w:bCs w:val="0"/>
          <w:sz w:val="20"/>
          <w:szCs w:val="20"/>
        </w:rPr>
        <w:t>Addition and/or Modification procedure</w:t>
      </w:r>
      <w:r>
        <w:rPr>
          <w:rFonts w:hint="eastAsia"/>
          <w:b/>
          <w:bCs w:val="0"/>
          <w:sz w:val="20"/>
          <w:szCs w:val="20"/>
          <w:lang w:val="en-US" w:eastAsia="zh-CN"/>
        </w:rPr>
        <w:t>.</w:t>
      </w:r>
    </w:p>
    <w:p>
      <w:pPr>
        <w:rPr>
          <w:rFonts w:hint="default"/>
          <w:b/>
          <w:bCs/>
          <w:sz w:val="20"/>
          <w:szCs w:val="20"/>
          <w:lang w:val="en-US" w:eastAsia="zh-CN"/>
        </w:rPr>
      </w:pPr>
      <w:r>
        <w:rPr>
          <w:rFonts w:hint="eastAsia"/>
          <w:b/>
          <w:bCs w:val="0"/>
          <w:sz w:val="20"/>
          <w:szCs w:val="20"/>
          <w:lang w:val="en-US" w:eastAsia="zh-CN"/>
        </w:rPr>
        <w:t xml:space="preserve">Proposal 16: Split SRB solutions can be applied for both scenario 1 and scenario 2. </w:t>
      </w:r>
    </w:p>
    <w:p>
      <w:pPr>
        <w:pStyle w:val="2"/>
        <w:rPr>
          <w:rFonts w:hint="eastAsia"/>
          <w:lang w:val="en-US" w:eastAsia="zh-CN"/>
        </w:rPr>
      </w:pPr>
      <w:r>
        <w:rPr>
          <w:rFonts w:hint="eastAsia"/>
          <w:lang w:val="en-US" w:eastAsia="zh-CN"/>
        </w:rPr>
        <w:t>References</w:t>
      </w:r>
    </w:p>
    <w:p>
      <w:pPr>
        <w:tabs>
          <w:tab w:val="left" w:pos="1985"/>
        </w:tabs>
        <w:adjustRightInd/>
        <w:ind w:left="1985" w:hanging="1985"/>
        <w:outlineLvl w:val="0"/>
        <w:rPr>
          <w:rFonts w:hint="default" w:eastAsiaTheme="minorEastAsia"/>
          <w:bCs/>
          <w:sz w:val="20"/>
          <w:szCs w:val="20"/>
          <w:lang w:val="en-US" w:eastAsia="zh-CN"/>
        </w:rPr>
      </w:pPr>
      <w:r>
        <w:rPr>
          <w:bCs/>
          <w:sz w:val="20"/>
          <w:szCs w:val="20"/>
        </w:rPr>
        <w:t xml:space="preserve">[1] </w:t>
      </w:r>
      <w:r>
        <w:rPr>
          <w:rFonts w:hint="eastAsia"/>
          <w:bCs/>
          <w:sz w:val="20"/>
          <w:szCs w:val="20"/>
          <w:lang w:val="en-US" w:eastAsia="zh-CN"/>
        </w:rPr>
        <w:t>RAN2 #119bis, chairman notes.</w:t>
      </w:r>
    </w:p>
    <w:p>
      <w:pPr>
        <w:jc w:val="both"/>
        <w:rPr>
          <w:sz w:val="20"/>
          <w:szCs w:val="20"/>
          <w:highlight w:val="green"/>
        </w:rPr>
      </w:pP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0"/>
    <w:family w:val="roman"/>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Helvetica">
    <w:altName w:val="Arial"/>
    <w:panose1 w:val="020B0604020202020204"/>
    <w:charset w:val="00"/>
    <w:family w:val="swiss"/>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4002E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MS Mincho"/>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Times New Roman"/>
    <w:panose1 w:val="02040503060506020304"/>
    <w:charset w:val="00"/>
    <w:family w:val="roman"/>
    <w:pitch w:val="default"/>
    <w:sig w:usb0="00000000" w:usb1="00000000" w:usb2="00000000" w:usb3="00000000" w:csb0="00000001"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5">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6">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9">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1">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3">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4">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5">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7">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19">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0">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3">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5">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0"/>
  </w:num>
  <w:num w:numId="2">
    <w:abstractNumId w:val="0"/>
  </w:num>
  <w:num w:numId="3">
    <w:abstractNumId w:val="24"/>
  </w:num>
  <w:num w:numId="4">
    <w:abstractNumId w:val="11"/>
  </w:num>
  <w:num w:numId="5">
    <w:abstractNumId w:val="7"/>
  </w:num>
  <w:num w:numId="6">
    <w:abstractNumId w:val="9"/>
  </w:num>
  <w:num w:numId="7">
    <w:abstractNumId w:val="12"/>
  </w:num>
  <w:num w:numId="8">
    <w:abstractNumId w:val="13"/>
  </w:num>
  <w:num w:numId="9">
    <w:abstractNumId w:val="26"/>
  </w:num>
  <w:num w:numId="10">
    <w:abstractNumId w:val="14"/>
  </w:num>
  <w:num w:numId="11">
    <w:abstractNumId w:val="22"/>
  </w:num>
  <w:num w:numId="12">
    <w:abstractNumId w:val="10"/>
  </w:num>
  <w:num w:numId="13">
    <w:abstractNumId w:val="1"/>
  </w:num>
  <w:num w:numId="14">
    <w:abstractNumId w:val="3"/>
  </w:num>
  <w:num w:numId="15">
    <w:abstractNumId w:val="21"/>
  </w:num>
  <w:num w:numId="16">
    <w:abstractNumId w:val="6"/>
  </w:num>
  <w:num w:numId="17">
    <w:abstractNumId w:val="17"/>
  </w:num>
  <w:num w:numId="18">
    <w:abstractNumId w:val="23"/>
  </w:num>
  <w:num w:numId="19">
    <w:abstractNumId w:val="2"/>
  </w:num>
  <w:num w:numId="20">
    <w:abstractNumId w:val="25"/>
  </w:num>
  <w:num w:numId="21">
    <w:abstractNumId w:val="19"/>
  </w:num>
  <w:num w:numId="22">
    <w:abstractNumId w:val="8"/>
  </w:num>
  <w:num w:numId="23">
    <w:abstractNumId w:val="15"/>
  </w:num>
  <w:num w:numId="24">
    <w:abstractNumId w:val="16"/>
  </w:num>
  <w:num w:numId="25">
    <w:abstractNumId w:val="5"/>
  </w:num>
  <w:num w:numId="26">
    <w:abstractNumId w:val="4"/>
  </w:num>
  <w:num w:numId="2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0D6"/>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E7DEF"/>
    <w:rsid w:val="000F222D"/>
    <w:rsid w:val="000F407D"/>
    <w:rsid w:val="000F48D5"/>
    <w:rsid w:val="000F61E8"/>
    <w:rsid w:val="000F6489"/>
    <w:rsid w:val="000F694F"/>
    <w:rsid w:val="000F6956"/>
    <w:rsid w:val="000F6CDC"/>
    <w:rsid w:val="000F7BD9"/>
    <w:rsid w:val="000F7FD6"/>
    <w:rsid w:val="00100289"/>
    <w:rsid w:val="00100F0D"/>
    <w:rsid w:val="00101E07"/>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D7B"/>
    <w:rsid w:val="00164066"/>
    <w:rsid w:val="00164F6A"/>
    <w:rsid w:val="00165753"/>
    <w:rsid w:val="0016677D"/>
    <w:rsid w:val="001667BB"/>
    <w:rsid w:val="00166BE6"/>
    <w:rsid w:val="00167124"/>
    <w:rsid w:val="0016721B"/>
    <w:rsid w:val="00167C23"/>
    <w:rsid w:val="0017034E"/>
    <w:rsid w:val="0017094C"/>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6F20"/>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31C"/>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A1D"/>
    <w:rsid w:val="002D7B67"/>
    <w:rsid w:val="002E1DB5"/>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D7FEF"/>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169"/>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B9A"/>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A7CE3"/>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27743"/>
    <w:rsid w:val="00732383"/>
    <w:rsid w:val="007327A8"/>
    <w:rsid w:val="00732E84"/>
    <w:rsid w:val="00732EA5"/>
    <w:rsid w:val="00733B8A"/>
    <w:rsid w:val="00733BDE"/>
    <w:rsid w:val="00733FF0"/>
    <w:rsid w:val="0073534E"/>
    <w:rsid w:val="00736740"/>
    <w:rsid w:val="00737957"/>
    <w:rsid w:val="007408EB"/>
    <w:rsid w:val="00742A2C"/>
    <w:rsid w:val="00742BF8"/>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2441"/>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0E9E"/>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4C17"/>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FEC"/>
    <w:rsid w:val="009C69EE"/>
    <w:rsid w:val="009D0375"/>
    <w:rsid w:val="009D03F9"/>
    <w:rsid w:val="009D1A30"/>
    <w:rsid w:val="009D1BA5"/>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6F54"/>
    <w:rsid w:val="009F7024"/>
    <w:rsid w:val="00A01192"/>
    <w:rsid w:val="00A01D78"/>
    <w:rsid w:val="00A027BE"/>
    <w:rsid w:val="00A02D66"/>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EE0"/>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8B"/>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804"/>
    <w:rsid w:val="00AC6C23"/>
    <w:rsid w:val="00AC700E"/>
    <w:rsid w:val="00AC7216"/>
    <w:rsid w:val="00AD0C4F"/>
    <w:rsid w:val="00AD12F6"/>
    <w:rsid w:val="00AD13F5"/>
    <w:rsid w:val="00AD1466"/>
    <w:rsid w:val="00AD177A"/>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2532"/>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549"/>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114"/>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A0"/>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0F6F"/>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C7426"/>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3A2682"/>
    <w:rsid w:val="015A5C58"/>
    <w:rsid w:val="016F3874"/>
    <w:rsid w:val="01700864"/>
    <w:rsid w:val="01FA450B"/>
    <w:rsid w:val="020E1AA3"/>
    <w:rsid w:val="023D4A41"/>
    <w:rsid w:val="026455A7"/>
    <w:rsid w:val="02C34159"/>
    <w:rsid w:val="02DE75F2"/>
    <w:rsid w:val="02EB1AD6"/>
    <w:rsid w:val="030848E7"/>
    <w:rsid w:val="030F7C19"/>
    <w:rsid w:val="032E5078"/>
    <w:rsid w:val="03514022"/>
    <w:rsid w:val="04080A73"/>
    <w:rsid w:val="041E5BEC"/>
    <w:rsid w:val="042F14C5"/>
    <w:rsid w:val="045308D9"/>
    <w:rsid w:val="045D09F3"/>
    <w:rsid w:val="04A157C0"/>
    <w:rsid w:val="04B42320"/>
    <w:rsid w:val="04E464D2"/>
    <w:rsid w:val="051E45B8"/>
    <w:rsid w:val="05E0590D"/>
    <w:rsid w:val="06313A82"/>
    <w:rsid w:val="06345ED8"/>
    <w:rsid w:val="063D3FCC"/>
    <w:rsid w:val="066169B0"/>
    <w:rsid w:val="0679036E"/>
    <w:rsid w:val="06B9170C"/>
    <w:rsid w:val="06BD45EC"/>
    <w:rsid w:val="06F853B7"/>
    <w:rsid w:val="06FB1454"/>
    <w:rsid w:val="07056DF5"/>
    <w:rsid w:val="079A04BD"/>
    <w:rsid w:val="07BC1C0A"/>
    <w:rsid w:val="07DD5E2A"/>
    <w:rsid w:val="07E469BF"/>
    <w:rsid w:val="08174E79"/>
    <w:rsid w:val="081808A0"/>
    <w:rsid w:val="08315CF8"/>
    <w:rsid w:val="08363A09"/>
    <w:rsid w:val="086D4748"/>
    <w:rsid w:val="08EB0C1D"/>
    <w:rsid w:val="09196B83"/>
    <w:rsid w:val="09404C41"/>
    <w:rsid w:val="0942392A"/>
    <w:rsid w:val="096B504E"/>
    <w:rsid w:val="098D32A6"/>
    <w:rsid w:val="09AD672F"/>
    <w:rsid w:val="09BD6330"/>
    <w:rsid w:val="0A87677A"/>
    <w:rsid w:val="0AED09C6"/>
    <w:rsid w:val="0AF7356B"/>
    <w:rsid w:val="0B6D0532"/>
    <w:rsid w:val="0B9D1EDA"/>
    <w:rsid w:val="0BEF6379"/>
    <w:rsid w:val="0C0561B3"/>
    <w:rsid w:val="0C0C0559"/>
    <w:rsid w:val="0C284EC8"/>
    <w:rsid w:val="0C285E30"/>
    <w:rsid w:val="0C4A1412"/>
    <w:rsid w:val="0C973F44"/>
    <w:rsid w:val="0CB30B60"/>
    <w:rsid w:val="0D2F3C11"/>
    <w:rsid w:val="0DE27015"/>
    <w:rsid w:val="0E22667F"/>
    <w:rsid w:val="0E362757"/>
    <w:rsid w:val="0EB02D5D"/>
    <w:rsid w:val="0EB31C68"/>
    <w:rsid w:val="0EBF58D7"/>
    <w:rsid w:val="0ED43620"/>
    <w:rsid w:val="0EE41340"/>
    <w:rsid w:val="0F51018B"/>
    <w:rsid w:val="0FE81BCC"/>
    <w:rsid w:val="0FF16A91"/>
    <w:rsid w:val="100C2D50"/>
    <w:rsid w:val="101E5354"/>
    <w:rsid w:val="10646F63"/>
    <w:rsid w:val="10C37F71"/>
    <w:rsid w:val="11652D87"/>
    <w:rsid w:val="116C3E69"/>
    <w:rsid w:val="119E6AC4"/>
    <w:rsid w:val="11D47AC4"/>
    <w:rsid w:val="11DA7F1D"/>
    <w:rsid w:val="11E95A8C"/>
    <w:rsid w:val="11FB6471"/>
    <w:rsid w:val="121014F6"/>
    <w:rsid w:val="12107F09"/>
    <w:rsid w:val="12571C31"/>
    <w:rsid w:val="12960B26"/>
    <w:rsid w:val="12EC2AC3"/>
    <w:rsid w:val="134A7123"/>
    <w:rsid w:val="13E92207"/>
    <w:rsid w:val="13E96D0B"/>
    <w:rsid w:val="14062C4D"/>
    <w:rsid w:val="141472D0"/>
    <w:rsid w:val="14650CAE"/>
    <w:rsid w:val="14761278"/>
    <w:rsid w:val="1489558A"/>
    <w:rsid w:val="14994D36"/>
    <w:rsid w:val="14A33E1E"/>
    <w:rsid w:val="14D60C00"/>
    <w:rsid w:val="15DD707B"/>
    <w:rsid w:val="16665DCF"/>
    <w:rsid w:val="1669724C"/>
    <w:rsid w:val="16C97B1E"/>
    <w:rsid w:val="17642A82"/>
    <w:rsid w:val="17DA3C99"/>
    <w:rsid w:val="181C3988"/>
    <w:rsid w:val="1858112E"/>
    <w:rsid w:val="18B67761"/>
    <w:rsid w:val="18DD4580"/>
    <w:rsid w:val="192A5F9C"/>
    <w:rsid w:val="19625EA7"/>
    <w:rsid w:val="19FC4481"/>
    <w:rsid w:val="1A0B7235"/>
    <w:rsid w:val="1A0F3859"/>
    <w:rsid w:val="1A1E312F"/>
    <w:rsid w:val="1A2D0BB7"/>
    <w:rsid w:val="1A847D79"/>
    <w:rsid w:val="1AE9373A"/>
    <w:rsid w:val="1AF00B66"/>
    <w:rsid w:val="1B1A1D61"/>
    <w:rsid w:val="1B1E08AD"/>
    <w:rsid w:val="1B1F2A63"/>
    <w:rsid w:val="1B317EFE"/>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6C17D9"/>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4E3556"/>
    <w:rsid w:val="215640D4"/>
    <w:rsid w:val="215A1AE8"/>
    <w:rsid w:val="21725D75"/>
    <w:rsid w:val="219951C9"/>
    <w:rsid w:val="21A8300F"/>
    <w:rsid w:val="21BA5141"/>
    <w:rsid w:val="220021FF"/>
    <w:rsid w:val="2209468E"/>
    <w:rsid w:val="22101153"/>
    <w:rsid w:val="22486A9B"/>
    <w:rsid w:val="22627E92"/>
    <w:rsid w:val="227007B2"/>
    <w:rsid w:val="234C6F41"/>
    <w:rsid w:val="236B5F79"/>
    <w:rsid w:val="239D1587"/>
    <w:rsid w:val="243D7BB4"/>
    <w:rsid w:val="245576DD"/>
    <w:rsid w:val="25277A37"/>
    <w:rsid w:val="252F40FE"/>
    <w:rsid w:val="254F64C4"/>
    <w:rsid w:val="25506221"/>
    <w:rsid w:val="25615119"/>
    <w:rsid w:val="25A66C1E"/>
    <w:rsid w:val="25A72122"/>
    <w:rsid w:val="25BA7556"/>
    <w:rsid w:val="25C703D4"/>
    <w:rsid w:val="25DB605E"/>
    <w:rsid w:val="2611234C"/>
    <w:rsid w:val="26157A9A"/>
    <w:rsid w:val="262A7837"/>
    <w:rsid w:val="264A04A5"/>
    <w:rsid w:val="26770BF0"/>
    <w:rsid w:val="26784C00"/>
    <w:rsid w:val="2683479B"/>
    <w:rsid w:val="26EB4E1D"/>
    <w:rsid w:val="26FF5A08"/>
    <w:rsid w:val="276F47C4"/>
    <w:rsid w:val="27AE3022"/>
    <w:rsid w:val="28202FCE"/>
    <w:rsid w:val="285C498E"/>
    <w:rsid w:val="288D4CC2"/>
    <w:rsid w:val="289C656C"/>
    <w:rsid w:val="28A94470"/>
    <w:rsid w:val="28EB3A97"/>
    <w:rsid w:val="28F858F5"/>
    <w:rsid w:val="29003519"/>
    <w:rsid w:val="290B640E"/>
    <w:rsid w:val="29653351"/>
    <w:rsid w:val="29675EF0"/>
    <w:rsid w:val="29C31412"/>
    <w:rsid w:val="2AD838B4"/>
    <w:rsid w:val="2B1859F0"/>
    <w:rsid w:val="2B1F140B"/>
    <w:rsid w:val="2BE03C0A"/>
    <w:rsid w:val="2BE14068"/>
    <w:rsid w:val="2BF414F8"/>
    <w:rsid w:val="2C7E00A0"/>
    <w:rsid w:val="2CC60B50"/>
    <w:rsid w:val="2CF36669"/>
    <w:rsid w:val="2D0265D3"/>
    <w:rsid w:val="2D397C4C"/>
    <w:rsid w:val="2D446AC7"/>
    <w:rsid w:val="2D9D0469"/>
    <w:rsid w:val="2DA47739"/>
    <w:rsid w:val="2E051F82"/>
    <w:rsid w:val="2E066346"/>
    <w:rsid w:val="2E4329AA"/>
    <w:rsid w:val="2E6C1280"/>
    <w:rsid w:val="2E933902"/>
    <w:rsid w:val="2ED536B1"/>
    <w:rsid w:val="2EF129F8"/>
    <w:rsid w:val="2F7A3D01"/>
    <w:rsid w:val="302C20AA"/>
    <w:rsid w:val="30881314"/>
    <w:rsid w:val="30E65C36"/>
    <w:rsid w:val="313C0D86"/>
    <w:rsid w:val="31934393"/>
    <w:rsid w:val="323F7400"/>
    <w:rsid w:val="329D4E6D"/>
    <w:rsid w:val="329D6A61"/>
    <w:rsid w:val="32A11937"/>
    <w:rsid w:val="32A82519"/>
    <w:rsid w:val="32CB3652"/>
    <w:rsid w:val="32E227D9"/>
    <w:rsid w:val="33080D5E"/>
    <w:rsid w:val="331C3CDD"/>
    <w:rsid w:val="333B18DB"/>
    <w:rsid w:val="33717AE2"/>
    <w:rsid w:val="33AB5163"/>
    <w:rsid w:val="33C807CE"/>
    <w:rsid w:val="34583C03"/>
    <w:rsid w:val="348F73AD"/>
    <w:rsid w:val="34933CBE"/>
    <w:rsid w:val="34DD24FD"/>
    <w:rsid w:val="356F72E5"/>
    <w:rsid w:val="359A3911"/>
    <w:rsid w:val="35A00268"/>
    <w:rsid w:val="36B0140A"/>
    <w:rsid w:val="36D26B16"/>
    <w:rsid w:val="373C0908"/>
    <w:rsid w:val="3754317B"/>
    <w:rsid w:val="376343E3"/>
    <w:rsid w:val="37D116D4"/>
    <w:rsid w:val="382A563E"/>
    <w:rsid w:val="38423FA1"/>
    <w:rsid w:val="38765B93"/>
    <w:rsid w:val="38AA05FF"/>
    <w:rsid w:val="38D231CA"/>
    <w:rsid w:val="38E00D4B"/>
    <w:rsid w:val="39390E32"/>
    <w:rsid w:val="397E30A1"/>
    <w:rsid w:val="39BD417A"/>
    <w:rsid w:val="39DC7A5C"/>
    <w:rsid w:val="3A30015A"/>
    <w:rsid w:val="3A992A45"/>
    <w:rsid w:val="3A9A0868"/>
    <w:rsid w:val="3B126914"/>
    <w:rsid w:val="3B45403E"/>
    <w:rsid w:val="3BAA7C9F"/>
    <w:rsid w:val="3BCA6819"/>
    <w:rsid w:val="3BE512AD"/>
    <w:rsid w:val="3BEE5E77"/>
    <w:rsid w:val="3BF3033E"/>
    <w:rsid w:val="3CBD7CCD"/>
    <w:rsid w:val="3CCF0A8C"/>
    <w:rsid w:val="3CF05EED"/>
    <w:rsid w:val="3D0A20B5"/>
    <w:rsid w:val="3D4739DE"/>
    <w:rsid w:val="3E0C4398"/>
    <w:rsid w:val="3E3775C4"/>
    <w:rsid w:val="3E917879"/>
    <w:rsid w:val="3E9714F9"/>
    <w:rsid w:val="3EC978CF"/>
    <w:rsid w:val="3F0C349F"/>
    <w:rsid w:val="3F0C727A"/>
    <w:rsid w:val="3F301EA6"/>
    <w:rsid w:val="3F44519E"/>
    <w:rsid w:val="3F6C4FBD"/>
    <w:rsid w:val="3F932207"/>
    <w:rsid w:val="3F9E57FE"/>
    <w:rsid w:val="3FC311DD"/>
    <w:rsid w:val="400060CE"/>
    <w:rsid w:val="401563C2"/>
    <w:rsid w:val="40AA4C70"/>
    <w:rsid w:val="40E50F28"/>
    <w:rsid w:val="416F2A2F"/>
    <w:rsid w:val="41834EF8"/>
    <w:rsid w:val="41BB57DA"/>
    <w:rsid w:val="41CF2ADC"/>
    <w:rsid w:val="41F8184D"/>
    <w:rsid w:val="42676BBA"/>
    <w:rsid w:val="4268251E"/>
    <w:rsid w:val="42E72CD4"/>
    <w:rsid w:val="43370F53"/>
    <w:rsid w:val="437A6E9D"/>
    <w:rsid w:val="43A37E1F"/>
    <w:rsid w:val="43C20BB6"/>
    <w:rsid w:val="43F1074E"/>
    <w:rsid w:val="448A299B"/>
    <w:rsid w:val="44B0213F"/>
    <w:rsid w:val="44C70D28"/>
    <w:rsid w:val="44D668EB"/>
    <w:rsid w:val="453B6B7F"/>
    <w:rsid w:val="46374870"/>
    <w:rsid w:val="464E5DF8"/>
    <w:rsid w:val="46600699"/>
    <w:rsid w:val="46A87496"/>
    <w:rsid w:val="46AC0522"/>
    <w:rsid w:val="46EF197F"/>
    <w:rsid w:val="46FB1DBC"/>
    <w:rsid w:val="48005341"/>
    <w:rsid w:val="48287A01"/>
    <w:rsid w:val="48531F4C"/>
    <w:rsid w:val="485E1AE5"/>
    <w:rsid w:val="4883458D"/>
    <w:rsid w:val="490C46B1"/>
    <w:rsid w:val="49196BD9"/>
    <w:rsid w:val="491A6549"/>
    <w:rsid w:val="493E309A"/>
    <w:rsid w:val="4944338E"/>
    <w:rsid w:val="49591134"/>
    <w:rsid w:val="49791FD2"/>
    <w:rsid w:val="499D10E1"/>
    <w:rsid w:val="49D23359"/>
    <w:rsid w:val="49D54A18"/>
    <w:rsid w:val="49E46EA6"/>
    <w:rsid w:val="49FB4FB3"/>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427715"/>
    <w:rsid w:val="4C61521F"/>
    <w:rsid w:val="4C792F14"/>
    <w:rsid w:val="4C7E7582"/>
    <w:rsid w:val="4CA43A25"/>
    <w:rsid w:val="4CDC6792"/>
    <w:rsid w:val="4CE044DF"/>
    <w:rsid w:val="4D1A1E8F"/>
    <w:rsid w:val="4D447F1D"/>
    <w:rsid w:val="4D530ADD"/>
    <w:rsid w:val="4DAE0631"/>
    <w:rsid w:val="4DFA408F"/>
    <w:rsid w:val="4E02717A"/>
    <w:rsid w:val="4E420051"/>
    <w:rsid w:val="4E6B5155"/>
    <w:rsid w:val="4F0E74E4"/>
    <w:rsid w:val="4F8E3C09"/>
    <w:rsid w:val="4F9A23CE"/>
    <w:rsid w:val="500D6DA7"/>
    <w:rsid w:val="50265CE3"/>
    <w:rsid w:val="506C7C75"/>
    <w:rsid w:val="51390CEF"/>
    <w:rsid w:val="51452B0B"/>
    <w:rsid w:val="51BD3E49"/>
    <w:rsid w:val="5245168D"/>
    <w:rsid w:val="527B5C87"/>
    <w:rsid w:val="530128AB"/>
    <w:rsid w:val="5306085A"/>
    <w:rsid w:val="531F5F5B"/>
    <w:rsid w:val="533C6DEA"/>
    <w:rsid w:val="534D4AA2"/>
    <w:rsid w:val="54363813"/>
    <w:rsid w:val="547225E2"/>
    <w:rsid w:val="54881577"/>
    <w:rsid w:val="549E77D2"/>
    <w:rsid w:val="54B57839"/>
    <w:rsid w:val="55013843"/>
    <w:rsid w:val="553C28FF"/>
    <w:rsid w:val="5566063A"/>
    <w:rsid w:val="55806ED8"/>
    <w:rsid w:val="5595273D"/>
    <w:rsid w:val="55A27FF4"/>
    <w:rsid w:val="55AA5A00"/>
    <w:rsid w:val="562B1FCE"/>
    <w:rsid w:val="57044630"/>
    <w:rsid w:val="578616C7"/>
    <w:rsid w:val="579C2E51"/>
    <w:rsid w:val="57AA5DA7"/>
    <w:rsid w:val="57B73179"/>
    <w:rsid w:val="57BA773A"/>
    <w:rsid w:val="57C17E12"/>
    <w:rsid w:val="57D4618D"/>
    <w:rsid w:val="57DD46EC"/>
    <w:rsid w:val="58137757"/>
    <w:rsid w:val="586C74C7"/>
    <w:rsid w:val="587F7544"/>
    <w:rsid w:val="58C170CF"/>
    <w:rsid w:val="58D170FA"/>
    <w:rsid w:val="59140A5F"/>
    <w:rsid w:val="5925167D"/>
    <w:rsid w:val="592649F6"/>
    <w:rsid w:val="59482A6C"/>
    <w:rsid w:val="598307B6"/>
    <w:rsid w:val="5A0751DF"/>
    <w:rsid w:val="5A1D0683"/>
    <w:rsid w:val="5A36690C"/>
    <w:rsid w:val="5A9364AA"/>
    <w:rsid w:val="5A975A33"/>
    <w:rsid w:val="5A9E094C"/>
    <w:rsid w:val="5B65364C"/>
    <w:rsid w:val="5B7261F7"/>
    <w:rsid w:val="5BC64B0C"/>
    <w:rsid w:val="5BF131EC"/>
    <w:rsid w:val="5C6E5495"/>
    <w:rsid w:val="5CBD41C9"/>
    <w:rsid w:val="5CE2002D"/>
    <w:rsid w:val="5D2B6741"/>
    <w:rsid w:val="5D3C25A7"/>
    <w:rsid w:val="5D8461BB"/>
    <w:rsid w:val="5D8A5196"/>
    <w:rsid w:val="5E6231C2"/>
    <w:rsid w:val="5EA740E5"/>
    <w:rsid w:val="5F0C6534"/>
    <w:rsid w:val="5F1B13C2"/>
    <w:rsid w:val="5F296D83"/>
    <w:rsid w:val="5F344C34"/>
    <w:rsid w:val="5F3A587A"/>
    <w:rsid w:val="5F5F66B6"/>
    <w:rsid w:val="5F7D1182"/>
    <w:rsid w:val="5FD12347"/>
    <w:rsid w:val="601042AB"/>
    <w:rsid w:val="60476847"/>
    <w:rsid w:val="606C6E90"/>
    <w:rsid w:val="60743A6C"/>
    <w:rsid w:val="608E0279"/>
    <w:rsid w:val="60F729B1"/>
    <w:rsid w:val="616853DA"/>
    <w:rsid w:val="61AC68AE"/>
    <w:rsid w:val="61EF5BCF"/>
    <w:rsid w:val="625A56DC"/>
    <w:rsid w:val="62794CFA"/>
    <w:rsid w:val="627A203F"/>
    <w:rsid w:val="629E1070"/>
    <w:rsid w:val="62B17564"/>
    <w:rsid w:val="62D51FB1"/>
    <w:rsid w:val="62E83A30"/>
    <w:rsid w:val="630172BC"/>
    <w:rsid w:val="630B55E9"/>
    <w:rsid w:val="63C45036"/>
    <w:rsid w:val="64256E1C"/>
    <w:rsid w:val="647A74F6"/>
    <w:rsid w:val="64964044"/>
    <w:rsid w:val="64AA5431"/>
    <w:rsid w:val="64DA6FAB"/>
    <w:rsid w:val="64E56156"/>
    <w:rsid w:val="64F473DD"/>
    <w:rsid w:val="650A1317"/>
    <w:rsid w:val="653127E3"/>
    <w:rsid w:val="655004B1"/>
    <w:rsid w:val="656F573E"/>
    <w:rsid w:val="65D106FE"/>
    <w:rsid w:val="660C28DA"/>
    <w:rsid w:val="662315AA"/>
    <w:rsid w:val="664B6253"/>
    <w:rsid w:val="66655503"/>
    <w:rsid w:val="66850C0A"/>
    <w:rsid w:val="66B01AB5"/>
    <w:rsid w:val="66C1100A"/>
    <w:rsid w:val="66CF5564"/>
    <w:rsid w:val="66D72064"/>
    <w:rsid w:val="66EF4E9B"/>
    <w:rsid w:val="673A5CF7"/>
    <w:rsid w:val="67902879"/>
    <w:rsid w:val="67B51C00"/>
    <w:rsid w:val="67CF591E"/>
    <w:rsid w:val="67D85628"/>
    <w:rsid w:val="67E12EC3"/>
    <w:rsid w:val="68046A5D"/>
    <w:rsid w:val="680C7AA7"/>
    <w:rsid w:val="684A6F24"/>
    <w:rsid w:val="68550DB9"/>
    <w:rsid w:val="6856768B"/>
    <w:rsid w:val="68975838"/>
    <w:rsid w:val="68A6730E"/>
    <w:rsid w:val="68E67A18"/>
    <w:rsid w:val="68F36AD9"/>
    <w:rsid w:val="69413541"/>
    <w:rsid w:val="69797C2C"/>
    <w:rsid w:val="69983703"/>
    <w:rsid w:val="69B9178D"/>
    <w:rsid w:val="69D44E75"/>
    <w:rsid w:val="6A2F624F"/>
    <w:rsid w:val="6A656B97"/>
    <w:rsid w:val="6ADF1CF0"/>
    <w:rsid w:val="6B027B91"/>
    <w:rsid w:val="6B3055CD"/>
    <w:rsid w:val="6B47388C"/>
    <w:rsid w:val="6B58643F"/>
    <w:rsid w:val="6B5A3D5E"/>
    <w:rsid w:val="6BC94603"/>
    <w:rsid w:val="6C29676B"/>
    <w:rsid w:val="6C30519E"/>
    <w:rsid w:val="6C340669"/>
    <w:rsid w:val="6C690BF6"/>
    <w:rsid w:val="6C6F1644"/>
    <w:rsid w:val="6CED6020"/>
    <w:rsid w:val="6D185857"/>
    <w:rsid w:val="6D2115AE"/>
    <w:rsid w:val="6D4F21E4"/>
    <w:rsid w:val="6DA80A88"/>
    <w:rsid w:val="6E1C1ECF"/>
    <w:rsid w:val="6E207D23"/>
    <w:rsid w:val="6EBC1F7A"/>
    <w:rsid w:val="6EDE6175"/>
    <w:rsid w:val="6EE01391"/>
    <w:rsid w:val="6EE26350"/>
    <w:rsid w:val="6FAC21AA"/>
    <w:rsid w:val="6FB67CAC"/>
    <w:rsid w:val="6FB924D4"/>
    <w:rsid w:val="703B48E2"/>
    <w:rsid w:val="70437D94"/>
    <w:rsid w:val="705B2CC4"/>
    <w:rsid w:val="706B1388"/>
    <w:rsid w:val="710B205E"/>
    <w:rsid w:val="71362F62"/>
    <w:rsid w:val="7145058E"/>
    <w:rsid w:val="71607594"/>
    <w:rsid w:val="73046DBD"/>
    <w:rsid w:val="73090D91"/>
    <w:rsid w:val="73114EB7"/>
    <w:rsid w:val="733A6D35"/>
    <w:rsid w:val="73837BE8"/>
    <w:rsid w:val="73D52D85"/>
    <w:rsid w:val="73DB5A09"/>
    <w:rsid w:val="73E464D7"/>
    <w:rsid w:val="73E7573C"/>
    <w:rsid w:val="73F13AE7"/>
    <w:rsid w:val="740B06CE"/>
    <w:rsid w:val="74143A67"/>
    <w:rsid w:val="74167847"/>
    <w:rsid w:val="744A1D0A"/>
    <w:rsid w:val="74903046"/>
    <w:rsid w:val="74DC7528"/>
    <w:rsid w:val="74E60778"/>
    <w:rsid w:val="7513388E"/>
    <w:rsid w:val="7532441A"/>
    <w:rsid w:val="759E5E48"/>
    <w:rsid w:val="7658671B"/>
    <w:rsid w:val="76652C2D"/>
    <w:rsid w:val="76760459"/>
    <w:rsid w:val="767A30CF"/>
    <w:rsid w:val="769A3E41"/>
    <w:rsid w:val="76D04DF9"/>
    <w:rsid w:val="77380522"/>
    <w:rsid w:val="77893E6E"/>
    <w:rsid w:val="779020BC"/>
    <w:rsid w:val="779C3278"/>
    <w:rsid w:val="77B76ADD"/>
    <w:rsid w:val="7806439B"/>
    <w:rsid w:val="78156E80"/>
    <w:rsid w:val="782F1FFA"/>
    <w:rsid w:val="78437DCE"/>
    <w:rsid w:val="78A236C7"/>
    <w:rsid w:val="78F53995"/>
    <w:rsid w:val="790D37DC"/>
    <w:rsid w:val="791E5960"/>
    <w:rsid w:val="792D2A7B"/>
    <w:rsid w:val="79357CA6"/>
    <w:rsid w:val="794F0B2C"/>
    <w:rsid w:val="79652465"/>
    <w:rsid w:val="79912C69"/>
    <w:rsid w:val="7A7418F1"/>
    <w:rsid w:val="7A8B0FFA"/>
    <w:rsid w:val="7A9F3973"/>
    <w:rsid w:val="7AD11063"/>
    <w:rsid w:val="7B1C4980"/>
    <w:rsid w:val="7B3A2D1E"/>
    <w:rsid w:val="7B727A3F"/>
    <w:rsid w:val="7B762B8A"/>
    <w:rsid w:val="7B7F22C5"/>
    <w:rsid w:val="7B9C4E24"/>
    <w:rsid w:val="7C2615A0"/>
    <w:rsid w:val="7C764052"/>
    <w:rsid w:val="7D8C6F97"/>
    <w:rsid w:val="7DE54A3D"/>
    <w:rsid w:val="7E09207F"/>
    <w:rsid w:val="7E113B9C"/>
    <w:rsid w:val="7E2C1F7D"/>
    <w:rsid w:val="7E863A85"/>
    <w:rsid w:val="7E987B27"/>
    <w:rsid w:val="7EDB244F"/>
    <w:rsid w:val="7EE10E29"/>
    <w:rsid w:val="7EEE5756"/>
    <w:rsid w:val="7F041201"/>
    <w:rsid w:val="7F19628C"/>
    <w:rsid w:val="7F3E04CE"/>
    <w:rsid w:val="7FA37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0" Type="http://schemas.openxmlformats.org/officeDocument/2006/relationships/fontTable" Target="fontTable.xml"/><Relationship Id="rId3" Type="http://schemas.openxmlformats.org/officeDocument/2006/relationships/footnotes" Target="footnotes.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9.emf"/><Relationship Id="rId25" Type="http://schemas.openxmlformats.org/officeDocument/2006/relationships/oleObject" Target="embeddings/oleObject9.bin"/><Relationship Id="rId24" Type="http://schemas.openxmlformats.org/officeDocument/2006/relationships/image" Target="media/image8.emf"/><Relationship Id="rId23" Type="http://schemas.openxmlformats.org/officeDocument/2006/relationships/oleObject" Target="embeddings/oleObject8.bin"/><Relationship Id="rId22" Type="http://schemas.openxmlformats.org/officeDocument/2006/relationships/image" Target="media/image7.emf"/><Relationship Id="rId21" Type="http://schemas.openxmlformats.org/officeDocument/2006/relationships/oleObject" Target="embeddings/oleObject7.bin"/><Relationship Id="rId20" Type="http://schemas.openxmlformats.org/officeDocument/2006/relationships/image" Target="media/image6.emf"/><Relationship Id="rId2" Type="http://schemas.openxmlformats.org/officeDocument/2006/relationships/settings" Target="settings.xml"/><Relationship Id="rId19" Type="http://schemas.openxmlformats.org/officeDocument/2006/relationships/oleObject" Target="embeddings/oleObject6.bin"/><Relationship Id="rId18" Type="http://schemas.openxmlformats.org/officeDocument/2006/relationships/image" Target="media/image5.emf"/><Relationship Id="rId17" Type="http://schemas.openxmlformats.org/officeDocument/2006/relationships/oleObject" Target="embeddings/oleObject5.bin"/><Relationship Id="rId16" Type="http://schemas.openxmlformats.org/officeDocument/2006/relationships/image" Target="media/image4.emf"/><Relationship Id="rId15" Type="http://schemas.openxmlformats.org/officeDocument/2006/relationships/oleObject" Target="embeddings/oleObject4.bin"/><Relationship Id="rId14" Type="http://schemas.openxmlformats.org/officeDocument/2006/relationships/image" Target="media/image3.emf"/><Relationship Id="rId13" Type="http://schemas.openxmlformats.org/officeDocument/2006/relationships/oleObject" Target="embeddings/oleObject3.bin"/><Relationship Id="rId12" Type="http://schemas.openxmlformats.org/officeDocument/2006/relationships/image" Target="media/image2.emf"/><Relationship Id="rId11" Type="http://schemas.openxmlformats.org/officeDocument/2006/relationships/oleObject" Target="embeddings/oleObject2.bin"/><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500BC9A-A25E-44A8-9F42-5358075642B8}">
  <ds:schemaRefs/>
</ds:datastoreItem>
</file>

<file path=docProps/app.xml><?xml version="1.0" encoding="utf-8"?>
<Properties xmlns="http://schemas.openxmlformats.org/officeDocument/2006/extended-properties" xmlns:vt="http://schemas.openxmlformats.org/officeDocument/2006/docPropsVTypes">
  <Template>Normal</Template>
  <Pages>8</Pages>
  <Words>1929</Words>
  <Characters>10999</Characters>
  <Lines>91</Lines>
  <Paragraphs>25</Paragraphs>
  <TotalTime>27</TotalTime>
  <ScaleCrop>false</ScaleCrop>
  <LinksUpToDate>false</LinksUpToDate>
  <CharactersWithSpaces>12903</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2022-08-10T03:14:00Z</dcterms:created>
  <dc:creator>QiuZhihong</dc:creator>
  <cp:lastModifiedBy>浓夏未央</cp:lastModifiedBy>
  <cp:lastPrinted>2018-09-28T06:47:00Z</cp:lastPrinted>
  <dcterms:modified xsi:type="dcterms:W3CDTF">2022-11-04T06:42:52Z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